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227"/>
        <w:gridCol w:w="5812"/>
      </w:tblGrid>
      <w:tr w:rsidR="009A1496" w:rsidRPr="009A1496" w14:paraId="565DCE55" w14:textId="77777777" w:rsidTr="00FC4974">
        <w:tc>
          <w:tcPr>
            <w:tcW w:w="3227" w:type="dxa"/>
            <w:tcMar>
              <w:top w:w="0" w:type="dxa"/>
              <w:left w:w="108" w:type="dxa"/>
              <w:bottom w:w="0" w:type="dxa"/>
              <w:right w:w="108" w:type="dxa"/>
            </w:tcMar>
            <w:hideMark/>
          </w:tcPr>
          <w:p w14:paraId="22A6ABFD" w14:textId="3629B9C0" w:rsidR="00A950D3" w:rsidRPr="009A1496" w:rsidRDefault="00985810" w:rsidP="008B1AE9">
            <w:pPr>
              <w:widowControl/>
              <w:tabs>
                <w:tab w:val="clear" w:pos="567"/>
              </w:tabs>
              <w:jc w:val="center"/>
              <w:rPr>
                <w:rFonts w:ascii="Times New Roman" w:hAnsi="Times New Roman"/>
                <w:sz w:val="24"/>
              </w:rPr>
            </w:pPr>
            <w:bookmarkStart w:id="0" w:name="_GoBack"/>
            <w:bookmarkEnd w:id="0"/>
            <w:r w:rsidRPr="009A1496">
              <w:rPr>
                <w:rFonts w:ascii="Times New Roman" w:hAnsi="Times New Roman"/>
                <w:b/>
                <w:bCs/>
                <w:noProof/>
                <w:sz w:val="26"/>
              </w:rPr>
              <mc:AlternateContent>
                <mc:Choice Requires="wps">
                  <w:drawing>
                    <wp:anchor distT="0" distB="0" distL="114300" distR="114300" simplePos="0" relativeHeight="251657728" behindDoc="0" locked="0" layoutInCell="1" allowOverlap="1" wp14:anchorId="215E017B" wp14:editId="70B725CD">
                      <wp:simplePos x="0" y="0"/>
                      <wp:positionH relativeFrom="column">
                        <wp:posOffset>570865</wp:posOffset>
                      </wp:positionH>
                      <wp:positionV relativeFrom="paragraph">
                        <wp:posOffset>421335</wp:posOffset>
                      </wp:positionV>
                      <wp:extent cx="730250" cy="0"/>
                      <wp:effectExtent l="0" t="0" r="1270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F475A" id="_x0000_t32" coordsize="21600,21600" o:spt="32" o:oned="t" path="m,l21600,21600e" filled="f">
                      <v:path arrowok="t" fillok="f" o:connecttype="none"/>
                      <o:lock v:ext="edit" shapetype="t"/>
                    </v:shapetype>
                    <v:shape id="Straight Arrow Connector 5" o:spid="_x0000_s1026" type="#_x0000_t32" style="position:absolute;margin-left:44.95pt;margin-top:33.2pt;width: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9zJAIAAEk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"/>
                  </w:pict>
                </mc:Fallback>
              </mc:AlternateContent>
            </w:r>
            <w:r w:rsidR="00A950D3" w:rsidRPr="009A1496">
              <w:rPr>
                <w:rFonts w:ascii="Times New Roman" w:hAnsi="Times New Roman"/>
                <w:b/>
                <w:bCs/>
                <w:sz w:val="26"/>
                <w:lang w:val="en-GB"/>
              </w:rPr>
              <w:t>UỶ BAN NHÂN DÂN</w:t>
            </w:r>
            <w:r w:rsidR="00A950D3" w:rsidRPr="009A1496">
              <w:rPr>
                <w:rFonts w:ascii="Times New Roman" w:hAnsi="Times New Roman"/>
                <w:sz w:val="26"/>
                <w:lang w:val="en-GB"/>
              </w:rPr>
              <w:t xml:space="preserve"> </w:t>
            </w:r>
            <w:r w:rsidR="00A950D3" w:rsidRPr="009A1496">
              <w:rPr>
                <w:rFonts w:ascii="Times New Roman" w:hAnsi="Times New Roman"/>
                <w:b/>
                <w:bCs/>
                <w:sz w:val="26"/>
                <w:lang w:val="en-GB"/>
              </w:rPr>
              <w:br/>
              <w:t>THÀNH PHỐ HÀ NỘI</w:t>
            </w:r>
            <w:r w:rsidR="00A950D3" w:rsidRPr="009A1496">
              <w:rPr>
                <w:rFonts w:ascii="Times New Roman" w:hAnsi="Times New Roman"/>
                <w:b/>
                <w:bCs/>
                <w:sz w:val="24"/>
                <w:lang w:val="en-GB"/>
              </w:rPr>
              <w:br/>
            </w:r>
          </w:p>
        </w:tc>
        <w:tc>
          <w:tcPr>
            <w:tcW w:w="5812" w:type="dxa"/>
            <w:tcMar>
              <w:top w:w="0" w:type="dxa"/>
              <w:left w:w="108" w:type="dxa"/>
              <w:bottom w:w="0" w:type="dxa"/>
              <w:right w:w="108" w:type="dxa"/>
            </w:tcMar>
            <w:hideMark/>
          </w:tcPr>
          <w:p w14:paraId="6F20BF75" w14:textId="63ABF66D" w:rsidR="00A950D3" w:rsidRPr="009A1496" w:rsidRDefault="00985810" w:rsidP="008B1AE9">
            <w:pPr>
              <w:widowControl/>
              <w:tabs>
                <w:tab w:val="clear" w:pos="567"/>
              </w:tabs>
              <w:jc w:val="center"/>
              <w:rPr>
                <w:rFonts w:ascii="Times New Roman" w:hAnsi="Times New Roman"/>
                <w:sz w:val="24"/>
              </w:rPr>
            </w:pPr>
            <w:r w:rsidRPr="009A1496">
              <w:rPr>
                <w:rFonts w:ascii="Times New Roman" w:hAnsi="Times New Roman"/>
                <w:b/>
                <w:bCs/>
                <w:noProof/>
                <w:sz w:val="26"/>
              </w:rPr>
              <mc:AlternateContent>
                <mc:Choice Requires="wps">
                  <w:drawing>
                    <wp:anchor distT="0" distB="0" distL="114300" distR="114300" simplePos="0" relativeHeight="251661824" behindDoc="0" locked="0" layoutInCell="1" allowOverlap="1" wp14:anchorId="71276974" wp14:editId="3469D2B1">
                      <wp:simplePos x="0" y="0"/>
                      <wp:positionH relativeFrom="column">
                        <wp:posOffset>813435</wp:posOffset>
                      </wp:positionH>
                      <wp:positionV relativeFrom="paragraph">
                        <wp:posOffset>423875</wp:posOffset>
                      </wp:positionV>
                      <wp:extent cx="1898650"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8C7EE" id="Straight Arrow Connector 4" o:spid="_x0000_s1026" type="#_x0000_t32" style="position:absolute;margin-left:64.05pt;margin-top:33.4pt;width:149.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uy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9l8Np3g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"/>
                  </w:pict>
                </mc:Fallback>
              </mc:AlternateContent>
            </w:r>
            <w:r w:rsidR="00A950D3" w:rsidRPr="009A1496">
              <w:rPr>
                <w:rFonts w:ascii="Times New Roman" w:hAnsi="Times New Roman"/>
                <w:b/>
                <w:bCs/>
                <w:sz w:val="26"/>
                <w:lang w:val="en-GB"/>
              </w:rPr>
              <w:t>CỘNG HOÀ XÃ HỘI CHỦ NGHĨA VIỆT NAM</w:t>
            </w:r>
            <w:r w:rsidR="00A950D3" w:rsidRPr="009A1496">
              <w:rPr>
                <w:rFonts w:ascii="Times New Roman" w:hAnsi="Times New Roman"/>
                <w:b/>
                <w:bCs/>
                <w:sz w:val="26"/>
                <w:lang w:val="en-GB"/>
              </w:rPr>
              <w:br/>
            </w:r>
            <w:r w:rsidR="00A950D3" w:rsidRPr="00BB6363">
              <w:rPr>
                <w:rFonts w:ascii="Times New Roman" w:hAnsi="Times New Roman"/>
                <w:b/>
                <w:bCs/>
                <w:lang w:val="en-GB"/>
              </w:rPr>
              <w:t>Độc lập – Tự do – Hạnh phúc</w:t>
            </w:r>
            <w:r w:rsidR="00A950D3" w:rsidRPr="009A1496">
              <w:rPr>
                <w:rFonts w:ascii="Times New Roman" w:hAnsi="Times New Roman"/>
                <w:b/>
                <w:bCs/>
                <w:sz w:val="24"/>
                <w:lang w:val="en-GB"/>
              </w:rPr>
              <w:br/>
            </w:r>
          </w:p>
        </w:tc>
      </w:tr>
      <w:tr w:rsidR="009A1496" w:rsidRPr="009A1496" w14:paraId="09C2D88C" w14:textId="77777777" w:rsidTr="00FC4974">
        <w:tc>
          <w:tcPr>
            <w:tcW w:w="3227" w:type="dxa"/>
            <w:tcMar>
              <w:top w:w="0" w:type="dxa"/>
              <w:left w:w="108" w:type="dxa"/>
              <w:bottom w:w="0" w:type="dxa"/>
              <w:right w:w="108" w:type="dxa"/>
            </w:tcMar>
            <w:hideMark/>
          </w:tcPr>
          <w:p w14:paraId="67C18332" w14:textId="31C5ECDB" w:rsidR="00A950D3" w:rsidRPr="009A1496" w:rsidRDefault="00A92E46" w:rsidP="005379EE">
            <w:pPr>
              <w:widowControl/>
              <w:tabs>
                <w:tab w:val="clear" w:pos="567"/>
              </w:tabs>
              <w:spacing w:before="120" w:after="0"/>
              <w:jc w:val="center"/>
              <w:rPr>
                <w:rFonts w:ascii="Times New Roman" w:hAnsi="Times New Roman"/>
                <w:sz w:val="24"/>
              </w:rPr>
            </w:pPr>
            <w:r w:rsidRPr="00BB6363">
              <w:rPr>
                <w:rFonts w:ascii="Times New Roman" w:hAnsi="Times New Roman"/>
                <w:lang w:val="en-GB"/>
              </w:rPr>
              <w:t xml:space="preserve">Số:   </w:t>
            </w:r>
            <w:r w:rsidR="00BB6363" w:rsidRPr="00BB6363">
              <w:rPr>
                <w:rFonts w:ascii="Times New Roman" w:hAnsi="Times New Roman"/>
                <w:lang w:val="en-GB"/>
              </w:rPr>
              <w:t xml:space="preserve">  </w:t>
            </w:r>
            <w:r w:rsidRPr="00BB6363">
              <w:rPr>
                <w:rFonts w:ascii="Times New Roman" w:hAnsi="Times New Roman"/>
                <w:lang w:val="en-GB"/>
              </w:rPr>
              <w:t xml:space="preserve">    /202</w:t>
            </w:r>
            <w:r w:rsidR="005379EE">
              <w:rPr>
                <w:rFonts w:ascii="Times New Roman" w:hAnsi="Times New Roman"/>
                <w:lang w:val="en-GB"/>
              </w:rPr>
              <w:t>5</w:t>
            </w:r>
            <w:r w:rsidR="00A950D3" w:rsidRPr="00BB6363">
              <w:rPr>
                <w:rFonts w:ascii="Times New Roman" w:hAnsi="Times New Roman"/>
                <w:lang w:val="en-GB"/>
              </w:rPr>
              <w:t>/QĐ-UBND</w:t>
            </w:r>
          </w:p>
        </w:tc>
        <w:tc>
          <w:tcPr>
            <w:tcW w:w="5812" w:type="dxa"/>
            <w:tcMar>
              <w:top w:w="0" w:type="dxa"/>
              <w:left w:w="108" w:type="dxa"/>
              <w:bottom w:w="0" w:type="dxa"/>
              <w:right w:w="108" w:type="dxa"/>
            </w:tcMar>
            <w:hideMark/>
          </w:tcPr>
          <w:p w14:paraId="05D2F9B9" w14:textId="7C92AA00" w:rsidR="00A950D3" w:rsidRPr="009A1496" w:rsidRDefault="00A950D3" w:rsidP="005D75EB">
            <w:pPr>
              <w:widowControl/>
              <w:tabs>
                <w:tab w:val="clear" w:pos="567"/>
              </w:tabs>
              <w:spacing w:before="120" w:after="0"/>
              <w:jc w:val="center"/>
              <w:rPr>
                <w:rFonts w:ascii="Times New Roman" w:hAnsi="Times New Roman"/>
                <w:sz w:val="24"/>
              </w:rPr>
            </w:pPr>
            <w:r w:rsidRPr="00BB6363">
              <w:rPr>
                <w:rFonts w:ascii="Times New Roman" w:hAnsi="Times New Roman"/>
                <w:i/>
                <w:iCs/>
                <w:lang w:val="en-GB"/>
              </w:rPr>
              <w:t xml:space="preserve">Hà Nội, ngày        tháng </w:t>
            </w:r>
            <w:r w:rsidR="005D75EB">
              <w:rPr>
                <w:rFonts w:ascii="Times New Roman" w:hAnsi="Times New Roman"/>
                <w:i/>
                <w:iCs/>
                <w:lang w:val="en-GB"/>
              </w:rPr>
              <w:t>12</w:t>
            </w:r>
            <w:r w:rsidRPr="00BB6363">
              <w:rPr>
                <w:rFonts w:ascii="Times New Roman" w:hAnsi="Times New Roman"/>
                <w:i/>
                <w:iCs/>
                <w:lang w:val="en-GB"/>
              </w:rPr>
              <w:t xml:space="preserve"> năm 202</w:t>
            </w:r>
            <w:r w:rsidR="005379EE">
              <w:rPr>
                <w:rFonts w:ascii="Times New Roman" w:hAnsi="Times New Roman"/>
                <w:i/>
                <w:iCs/>
                <w:lang w:val="en-GB"/>
              </w:rPr>
              <w:t>5</w:t>
            </w:r>
          </w:p>
        </w:tc>
      </w:tr>
    </w:tbl>
    <w:p w14:paraId="12FA1807" w14:textId="3DE6F632" w:rsidR="00A950D3" w:rsidRPr="009A1496" w:rsidRDefault="00A950D3" w:rsidP="00A950D3">
      <w:pPr>
        <w:widowControl/>
        <w:tabs>
          <w:tab w:val="clear" w:pos="567"/>
        </w:tabs>
        <w:jc w:val="left"/>
        <w:rPr>
          <w:rFonts w:ascii="Times New Roman" w:hAnsi="Times New Roman"/>
          <w:sz w:val="24"/>
        </w:rPr>
      </w:pPr>
      <w:r w:rsidRPr="009A1496">
        <w:rPr>
          <w:rFonts w:ascii="Times New Roman" w:hAnsi="Times New Roman"/>
          <w:sz w:val="24"/>
          <w:lang w:val="en-GB"/>
        </w:rPr>
        <w:t> </w:t>
      </w:r>
    </w:p>
    <w:p w14:paraId="1F787B9E" w14:textId="77777777" w:rsidR="00A950D3" w:rsidRPr="009A1496" w:rsidRDefault="00A950D3" w:rsidP="004C5EE6">
      <w:pPr>
        <w:widowControl/>
        <w:tabs>
          <w:tab w:val="clear" w:pos="567"/>
        </w:tabs>
        <w:jc w:val="center"/>
        <w:rPr>
          <w:rFonts w:ascii="Times New Roman" w:hAnsi="Times New Roman"/>
          <w:szCs w:val="28"/>
        </w:rPr>
      </w:pPr>
      <w:r w:rsidRPr="009A1496">
        <w:rPr>
          <w:rFonts w:ascii="Times New Roman" w:hAnsi="Times New Roman"/>
          <w:b/>
          <w:bCs/>
          <w:szCs w:val="28"/>
          <w:lang w:val="en-GB"/>
        </w:rPr>
        <w:t>QUYẾT ĐỊNH</w:t>
      </w:r>
    </w:p>
    <w:p w14:paraId="6C2B2347" w14:textId="77777777" w:rsidR="00A950D3" w:rsidRPr="009A1496" w:rsidRDefault="00A950D3" w:rsidP="004C5EE6">
      <w:pPr>
        <w:widowControl/>
        <w:tabs>
          <w:tab w:val="clear" w:pos="567"/>
        </w:tabs>
        <w:spacing w:after="0"/>
        <w:jc w:val="center"/>
        <w:rPr>
          <w:rFonts w:ascii="Times New Roman" w:hAnsi="Times New Roman"/>
          <w:b/>
          <w:szCs w:val="28"/>
          <w:lang w:val="en-GB"/>
        </w:rPr>
      </w:pPr>
      <w:r w:rsidRPr="009A1496">
        <w:rPr>
          <w:rFonts w:ascii="Times New Roman" w:hAnsi="Times New Roman"/>
          <w:b/>
          <w:szCs w:val="28"/>
          <w:lang w:val="en-GB"/>
        </w:rPr>
        <w:t>Ban hành Quy định quản lý, đảm bảo an toàn điện</w:t>
      </w:r>
    </w:p>
    <w:p w14:paraId="4DF5548D" w14:textId="77777777" w:rsidR="00A950D3" w:rsidRPr="009A1496" w:rsidRDefault="00A950D3" w:rsidP="004C5EE6">
      <w:pPr>
        <w:widowControl/>
        <w:tabs>
          <w:tab w:val="clear" w:pos="567"/>
        </w:tabs>
        <w:spacing w:after="0"/>
        <w:jc w:val="center"/>
        <w:rPr>
          <w:rFonts w:ascii="Times New Roman" w:hAnsi="Times New Roman"/>
          <w:b/>
          <w:szCs w:val="28"/>
        </w:rPr>
      </w:pPr>
      <w:r w:rsidRPr="009A1496">
        <w:rPr>
          <w:rFonts w:ascii="Times New Roman" w:hAnsi="Times New Roman"/>
          <w:b/>
          <w:szCs w:val="28"/>
          <w:lang w:val="en-GB"/>
        </w:rPr>
        <w:t>trên địa bàn thành phố Hà Nội</w:t>
      </w:r>
    </w:p>
    <w:p w14:paraId="57B98581" w14:textId="79C7BACF" w:rsidR="00A950D3" w:rsidRPr="009A1496" w:rsidRDefault="00C976F7" w:rsidP="004C5EE6">
      <w:pPr>
        <w:widowControl/>
        <w:tabs>
          <w:tab w:val="clear" w:pos="567"/>
        </w:tabs>
        <w:jc w:val="center"/>
        <w:rPr>
          <w:rFonts w:ascii="Times New Roman" w:hAnsi="Times New Roman"/>
          <w:b/>
          <w:bCs/>
          <w:szCs w:val="28"/>
          <w:lang w:val="en-GB"/>
        </w:rPr>
      </w:pPr>
      <w:r w:rsidRPr="009A1496">
        <w:rPr>
          <w:rFonts w:ascii="Times New Roman" w:hAnsi="Times New Roman"/>
          <w:b/>
          <w:bCs/>
          <w:noProof/>
          <w:sz w:val="26"/>
        </w:rPr>
        <mc:AlternateContent>
          <mc:Choice Requires="wps">
            <w:drawing>
              <wp:anchor distT="0" distB="0" distL="114300" distR="114300" simplePos="0" relativeHeight="251658240" behindDoc="0" locked="0" layoutInCell="1" allowOverlap="1" wp14:anchorId="2E0A4B31" wp14:editId="7D83AFFA">
                <wp:simplePos x="0" y="0"/>
                <wp:positionH relativeFrom="column">
                  <wp:posOffset>2530805</wp:posOffset>
                </wp:positionH>
                <wp:positionV relativeFrom="paragraph">
                  <wp:posOffset>47625</wp:posOffset>
                </wp:positionV>
                <wp:extent cx="730250" cy="0"/>
                <wp:effectExtent l="0" t="0" r="1270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B7728" id="Straight Arrow Connector 6" o:spid="_x0000_s1026" type="#_x0000_t32" style="position:absolute;margin-left:199.3pt;margin-top:3.75pt;width: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q5JA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"/>
            </w:pict>
          </mc:Fallback>
        </mc:AlternateContent>
      </w:r>
    </w:p>
    <w:p w14:paraId="03438F5E" w14:textId="77777777" w:rsidR="00A950D3" w:rsidRPr="009A1496" w:rsidRDefault="00A950D3" w:rsidP="004C5EE6">
      <w:pPr>
        <w:widowControl/>
        <w:tabs>
          <w:tab w:val="clear" w:pos="567"/>
        </w:tabs>
        <w:jc w:val="center"/>
        <w:rPr>
          <w:rFonts w:ascii="Times New Roman" w:hAnsi="Times New Roman"/>
          <w:b/>
          <w:bCs/>
          <w:szCs w:val="28"/>
          <w:lang w:val="en-GB"/>
        </w:rPr>
      </w:pPr>
      <w:r w:rsidRPr="009A1496">
        <w:rPr>
          <w:rFonts w:ascii="Times New Roman" w:hAnsi="Times New Roman"/>
          <w:b/>
          <w:bCs/>
          <w:szCs w:val="28"/>
          <w:lang w:val="en-GB"/>
        </w:rPr>
        <w:t>UỶ BAN NHÂN DÂN THÀNH PHỐ HÀ NỘI</w:t>
      </w:r>
    </w:p>
    <w:p w14:paraId="51DFB308" w14:textId="77777777" w:rsidR="00A950D3" w:rsidRPr="009A1496" w:rsidRDefault="00A950D3" w:rsidP="004C5EE6">
      <w:pPr>
        <w:widowControl/>
        <w:tabs>
          <w:tab w:val="clear" w:pos="567"/>
        </w:tabs>
        <w:jc w:val="center"/>
        <w:rPr>
          <w:rFonts w:ascii="Times New Roman" w:hAnsi="Times New Roman"/>
          <w:szCs w:val="28"/>
        </w:rPr>
      </w:pPr>
    </w:p>
    <w:p w14:paraId="0DE4285B" w14:textId="56129283" w:rsidR="00A950D3" w:rsidRPr="009A1496" w:rsidRDefault="00A950D3" w:rsidP="004C5EE6">
      <w:pPr>
        <w:widowControl/>
        <w:tabs>
          <w:tab w:val="clear" w:pos="567"/>
        </w:tabs>
        <w:ind w:firstLine="720"/>
        <w:rPr>
          <w:rFonts w:ascii="Times New Roman" w:hAnsi="Times New Roman"/>
          <w:i/>
          <w:iCs/>
          <w:szCs w:val="28"/>
          <w:lang w:val="en-GB"/>
        </w:rPr>
      </w:pPr>
      <w:r w:rsidRPr="00FA4FD1">
        <w:rPr>
          <w:rFonts w:ascii="Times New Roman" w:hAnsi="Times New Roman"/>
          <w:i/>
          <w:iCs/>
          <w:szCs w:val="28"/>
          <w:lang w:val="en-GB"/>
        </w:rPr>
        <w:t>Căn cứ Luật Tổ chứ</w:t>
      </w:r>
      <w:r w:rsidR="001F419B" w:rsidRPr="00FA4FD1">
        <w:rPr>
          <w:rFonts w:ascii="Times New Roman" w:hAnsi="Times New Roman"/>
          <w:i/>
          <w:iCs/>
          <w:szCs w:val="28"/>
          <w:lang w:val="en-GB"/>
        </w:rPr>
        <w:t>c chính quyền địa phương ngày 16</w:t>
      </w:r>
      <w:r w:rsidRPr="00FA4FD1">
        <w:rPr>
          <w:rFonts w:ascii="Times New Roman" w:hAnsi="Times New Roman"/>
          <w:i/>
          <w:iCs/>
          <w:szCs w:val="28"/>
          <w:lang w:val="en-GB"/>
        </w:rPr>
        <w:t>/</w:t>
      </w:r>
      <w:r w:rsidR="001F419B" w:rsidRPr="00FA4FD1">
        <w:rPr>
          <w:rFonts w:ascii="Times New Roman" w:hAnsi="Times New Roman"/>
          <w:i/>
          <w:iCs/>
          <w:szCs w:val="28"/>
          <w:lang w:val="en-GB"/>
        </w:rPr>
        <w:t>6</w:t>
      </w:r>
      <w:r w:rsidRPr="00FA4FD1">
        <w:rPr>
          <w:rFonts w:ascii="Times New Roman" w:hAnsi="Times New Roman"/>
          <w:i/>
          <w:iCs/>
          <w:szCs w:val="28"/>
          <w:lang w:val="en-GB"/>
        </w:rPr>
        <w:t>/20</w:t>
      </w:r>
      <w:r w:rsidR="00356C75" w:rsidRPr="00FA4FD1">
        <w:rPr>
          <w:rFonts w:ascii="Times New Roman" w:hAnsi="Times New Roman"/>
          <w:i/>
          <w:iCs/>
          <w:szCs w:val="28"/>
          <w:lang w:val="en-GB"/>
        </w:rPr>
        <w:t>2</w:t>
      </w:r>
      <w:r w:rsidRPr="00FA4FD1">
        <w:rPr>
          <w:rFonts w:ascii="Times New Roman" w:hAnsi="Times New Roman"/>
          <w:i/>
          <w:iCs/>
          <w:szCs w:val="28"/>
          <w:lang w:val="en-GB"/>
        </w:rPr>
        <w:t>5;</w:t>
      </w:r>
    </w:p>
    <w:p w14:paraId="31260650" w14:textId="77777777" w:rsidR="00356C75" w:rsidRPr="00356C75" w:rsidRDefault="00356C75" w:rsidP="004C5EE6">
      <w:pPr>
        <w:widowControl/>
        <w:tabs>
          <w:tab w:val="clear" w:pos="567"/>
        </w:tabs>
        <w:ind w:firstLine="720"/>
        <w:rPr>
          <w:rFonts w:ascii="Times New Roman" w:hAnsi="Times New Roman"/>
          <w:i/>
          <w:iCs/>
          <w:szCs w:val="28"/>
          <w:lang w:val="en-GB"/>
        </w:rPr>
      </w:pPr>
      <w:r w:rsidRPr="00356C75">
        <w:rPr>
          <w:rFonts w:ascii="Times New Roman" w:hAnsi="Times New Roman"/>
          <w:i/>
          <w:iCs/>
          <w:szCs w:val="28"/>
          <w:lang w:val="en-GB"/>
        </w:rPr>
        <w:t>Căn cứ Luật Thủ đô ngày 28/6/2024;</w:t>
      </w:r>
    </w:p>
    <w:p w14:paraId="04ECEB80" w14:textId="564506E3" w:rsidR="00A950D3" w:rsidRPr="009A1496" w:rsidRDefault="00A950D3" w:rsidP="004C5EE6">
      <w:pPr>
        <w:widowControl/>
        <w:tabs>
          <w:tab w:val="clear" w:pos="567"/>
        </w:tabs>
        <w:ind w:firstLine="720"/>
        <w:rPr>
          <w:rFonts w:ascii="Times New Roman" w:hAnsi="Times New Roman"/>
          <w:i/>
          <w:iCs/>
          <w:szCs w:val="28"/>
          <w:lang w:val="en-GB"/>
        </w:rPr>
      </w:pPr>
      <w:r w:rsidRPr="009A1496">
        <w:rPr>
          <w:rFonts w:ascii="Times New Roman" w:hAnsi="Times New Roman"/>
          <w:i/>
          <w:iCs/>
          <w:szCs w:val="28"/>
          <w:lang w:val="en-GB"/>
        </w:rPr>
        <w:t xml:space="preserve">Căn cứ Luật Điện lực ngày </w:t>
      </w:r>
      <w:r w:rsidR="005379EE">
        <w:rPr>
          <w:rFonts w:ascii="Times New Roman" w:hAnsi="Times New Roman"/>
          <w:i/>
          <w:iCs/>
          <w:szCs w:val="28"/>
          <w:lang w:val="en-GB"/>
        </w:rPr>
        <w:t>30</w:t>
      </w:r>
      <w:r w:rsidRPr="009A1496">
        <w:rPr>
          <w:rFonts w:ascii="Times New Roman" w:hAnsi="Times New Roman"/>
          <w:i/>
          <w:iCs/>
          <w:szCs w:val="28"/>
          <w:lang w:val="en-GB"/>
        </w:rPr>
        <w:t>/1</w:t>
      </w:r>
      <w:r w:rsidR="005379EE">
        <w:rPr>
          <w:rFonts w:ascii="Times New Roman" w:hAnsi="Times New Roman"/>
          <w:i/>
          <w:iCs/>
          <w:szCs w:val="28"/>
          <w:lang w:val="en-GB"/>
        </w:rPr>
        <w:t>1</w:t>
      </w:r>
      <w:r w:rsidRPr="009A1496">
        <w:rPr>
          <w:rFonts w:ascii="Times New Roman" w:hAnsi="Times New Roman"/>
          <w:i/>
          <w:iCs/>
          <w:szCs w:val="28"/>
          <w:lang w:val="en-GB"/>
        </w:rPr>
        <w:t>/20</w:t>
      </w:r>
      <w:r w:rsidR="005379EE">
        <w:rPr>
          <w:rFonts w:ascii="Times New Roman" w:hAnsi="Times New Roman"/>
          <w:i/>
          <w:iCs/>
          <w:szCs w:val="28"/>
          <w:lang w:val="en-GB"/>
        </w:rPr>
        <w:t>2</w:t>
      </w:r>
      <w:r w:rsidRPr="009A1496">
        <w:rPr>
          <w:rFonts w:ascii="Times New Roman" w:hAnsi="Times New Roman"/>
          <w:i/>
          <w:iCs/>
          <w:szCs w:val="28"/>
          <w:lang w:val="en-GB"/>
        </w:rPr>
        <w:t>4</w:t>
      </w:r>
      <w:r w:rsidR="005379EE">
        <w:rPr>
          <w:rFonts w:ascii="Times New Roman" w:hAnsi="Times New Roman"/>
          <w:i/>
          <w:iCs/>
          <w:szCs w:val="28"/>
          <w:lang w:val="en-GB"/>
        </w:rPr>
        <w:t>;</w:t>
      </w:r>
    </w:p>
    <w:p w14:paraId="10134912" w14:textId="39BB4822" w:rsidR="00A950D3" w:rsidRDefault="00A950D3" w:rsidP="004C5EE6">
      <w:pPr>
        <w:widowControl/>
        <w:tabs>
          <w:tab w:val="clear" w:pos="567"/>
        </w:tabs>
        <w:ind w:firstLine="720"/>
        <w:rPr>
          <w:rFonts w:ascii="Times New Roman" w:hAnsi="Times New Roman"/>
          <w:i/>
          <w:iCs/>
          <w:szCs w:val="28"/>
          <w:lang w:val="en-GB"/>
        </w:rPr>
      </w:pPr>
      <w:r w:rsidRPr="009A1496">
        <w:rPr>
          <w:rFonts w:ascii="Times New Roman" w:hAnsi="Times New Roman"/>
          <w:i/>
          <w:iCs/>
          <w:szCs w:val="28"/>
          <w:lang w:val="en-GB"/>
        </w:rPr>
        <w:t xml:space="preserve">Căn cứ Nghị định số </w:t>
      </w:r>
      <w:r w:rsidR="005379EE">
        <w:rPr>
          <w:rFonts w:ascii="Times New Roman" w:hAnsi="Times New Roman"/>
          <w:i/>
          <w:iCs/>
          <w:szCs w:val="28"/>
          <w:lang w:val="en-GB"/>
        </w:rPr>
        <w:t>62/2025/NĐ-CP ngày 04/3/2025</w:t>
      </w:r>
      <w:r w:rsidRPr="009A1496">
        <w:rPr>
          <w:rFonts w:ascii="Times New Roman" w:hAnsi="Times New Roman"/>
          <w:i/>
          <w:iCs/>
          <w:szCs w:val="28"/>
          <w:lang w:val="en-GB"/>
        </w:rPr>
        <w:t xml:space="preserve"> của Chính phủ quy định chi tiết thi hành Luật Điện lực về </w:t>
      </w:r>
      <w:r w:rsidR="005379EE" w:rsidRPr="005379EE">
        <w:rPr>
          <w:rFonts w:ascii="Times New Roman" w:hAnsi="Times New Roman"/>
          <w:i/>
          <w:iCs/>
          <w:szCs w:val="28"/>
          <w:lang w:val="en-GB"/>
        </w:rPr>
        <w:t>bảo vệ công trình điện lực và an toàn trong lĩnh vực điện lực</w:t>
      </w:r>
      <w:r w:rsidRPr="009A1496">
        <w:rPr>
          <w:rFonts w:ascii="Times New Roman" w:hAnsi="Times New Roman"/>
          <w:i/>
          <w:iCs/>
          <w:szCs w:val="28"/>
          <w:lang w:val="en-GB"/>
        </w:rPr>
        <w:t>;</w:t>
      </w:r>
    </w:p>
    <w:p w14:paraId="624A4844" w14:textId="5F6A5F55" w:rsidR="00417292" w:rsidRPr="00EA25B2" w:rsidRDefault="00417292" w:rsidP="004C5EE6">
      <w:pPr>
        <w:widowControl/>
        <w:tabs>
          <w:tab w:val="clear" w:pos="567"/>
        </w:tabs>
        <w:ind w:firstLine="720"/>
        <w:rPr>
          <w:rFonts w:ascii="Times New Roman" w:hAnsi="Times New Roman"/>
          <w:i/>
          <w:iCs/>
          <w:szCs w:val="28"/>
          <w:lang w:val="en-GB"/>
        </w:rPr>
      </w:pPr>
      <w:r w:rsidRPr="00EA25B2">
        <w:rPr>
          <w:rFonts w:ascii="Times New Roman" w:hAnsi="Times New Roman"/>
          <w:i/>
          <w:iCs/>
          <w:szCs w:val="28"/>
          <w:lang w:val="en-GB"/>
        </w:rPr>
        <w:t xml:space="preserve">Căn cứ Nghị định số 139/2025/NĐ-CP ngày 12/6/2025 của Chính phủ </w:t>
      </w:r>
      <w:r w:rsidR="005D75EB" w:rsidRPr="00EA25B2">
        <w:rPr>
          <w:rFonts w:ascii="Times New Roman" w:hAnsi="Times New Roman"/>
          <w:i/>
          <w:iCs/>
          <w:szCs w:val="28"/>
          <w:lang w:val="en-GB"/>
        </w:rPr>
        <w:t>q</w:t>
      </w:r>
      <w:r w:rsidRPr="00EA25B2">
        <w:rPr>
          <w:rFonts w:ascii="Times New Roman" w:hAnsi="Times New Roman"/>
          <w:i/>
          <w:iCs/>
          <w:szCs w:val="28"/>
          <w:lang w:val="en-GB"/>
        </w:rPr>
        <w:t>uy định về phân định thẩm quyền của chính quyền địa phương 02 cấp trong lĩnh vực quản lý nhà nước của Bộ Công Thương;</w:t>
      </w:r>
    </w:p>
    <w:p w14:paraId="15F49BC6" w14:textId="78FBBFE0" w:rsidR="007F4C48" w:rsidRPr="00EA25B2" w:rsidRDefault="007F4C48" w:rsidP="007F4C48">
      <w:pPr>
        <w:widowControl/>
        <w:tabs>
          <w:tab w:val="clear" w:pos="567"/>
        </w:tabs>
        <w:ind w:firstLine="720"/>
        <w:rPr>
          <w:rFonts w:ascii="Times New Roman" w:hAnsi="Times New Roman"/>
          <w:i/>
          <w:iCs/>
          <w:szCs w:val="28"/>
          <w:lang w:val="en-GB"/>
        </w:rPr>
      </w:pPr>
      <w:r w:rsidRPr="00EA25B2">
        <w:rPr>
          <w:rFonts w:ascii="Times New Roman" w:hAnsi="Times New Roman"/>
          <w:i/>
          <w:iCs/>
          <w:szCs w:val="28"/>
          <w:lang w:val="en-GB"/>
        </w:rPr>
        <w:t>Căn cứ Nghị định số 150/2025/NĐ-CP ngày 12/6/2025 của Chính phủ quy định tổ chức các cơ quan chuyên môn thuộc Ủy ban nhân dân cấp tỉnh, thành phố trực thuộc trung ương và Ủy ban nhân dân xã, phường, đặc khu thuộc tỉnh, thành phố trực thuộc trung ương;</w:t>
      </w:r>
    </w:p>
    <w:p w14:paraId="3C4A60C7" w14:textId="0C6F8F95" w:rsidR="004C5EE6" w:rsidRPr="00356C75" w:rsidRDefault="00A950D3" w:rsidP="004C5EE6">
      <w:pPr>
        <w:widowControl/>
        <w:tabs>
          <w:tab w:val="clear" w:pos="567"/>
        </w:tabs>
        <w:ind w:firstLine="720"/>
        <w:rPr>
          <w:rFonts w:ascii="Times New Roman" w:hAnsi="Times New Roman"/>
          <w:i/>
          <w:iCs/>
          <w:spacing w:val="-2"/>
          <w:szCs w:val="28"/>
          <w:lang w:val="en-GB"/>
        </w:rPr>
      </w:pPr>
      <w:r w:rsidRPr="00356C75">
        <w:rPr>
          <w:rFonts w:ascii="Times New Roman" w:hAnsi="Times New Roman"/>
          <w:i/>
          <w:iCs/>
          <w:spacing w:val="-2"/>
          <w:szCs w:val="28"/>
          <w:lang w:val="en-GB"/>
        </w:rPr>
        <w:t xml:space="preserve">Căn cứ </w:t>
      </w:r>
      <w:r w:rsidR="00356C75" w:rsidRPr="00356C75">
        <w:rPr>
          <w:rFonts w:ascii="Times New Roman" w:hAnsi="Times New Roman"/>
          <w:i/>
          <w:iCs/>
          <w:spacing w:val="-2"/>
          <w:szCs w:val="28"/>
          <w:lang w:val="en-GB"/>
        </w:rPr>
        <w:t>Thông tư số 02/2025/TT-BCT ngày 01/02/2025 của Bộ Công Thương quy định về bảo vệ công trình điện lực và an toàn trong lĩnh vực điện lực</w:t>
      </w:r>
      <w:r w:rsidR="004D0709" w:rsidRPr="00356C75">
        <w:rPr>
          <w:rFonts w:ascii="Times New Roman" w:hAnsi="Times New Roman"/>
          <w:i/>
          <w:iCs/>
          <w:spacing w:val="-2"/>
          <w:szCs w:val="28"/>
          <w:lang w:val="en-GB"/>
        </w:rPr>
        <w:t>;</w:t>
      </w:r>
    </w:p>
    <w:p w14:paraId="0E25CF5C" w14:textId="2ADC8648" w:rsidR="00A950D3" w:rsidRPr="009A1496" w:rsidRDefault="004D0709" w:rsidP="004C5EE6">
      <w:pPr>
        <w:widowControl/>
        <w:tabs>
          <w:tab w:val="clear" w:pos="567"/>
        </w:tabs>
        <w:ind w:firstLine="720"/>
        <w:rPr>
          <w:rFonts w:ascii="Times New Roman" w:hAnsi="Times New Roman"/>
          <w:szCs w:val="28"/>
        </w:rPr>
      </w:pPr>
      <w:r>
        <w:rPr>
          <w:rFonts w:ascii="Times New Roman" w:hAnsi="Times New Roman"/>
          <w:i/>
          <w:iCs/>
          <w:szCs w:val="28"/>
          <w:lang w:val="en-GB"/>
        </w:rPr>
        <w:t xml:space="preserve">Theo </w:t>
      </w:r>
      <w:r w:rsidR="00A950D3" w:rsidRPr="009A1496">
        <w:rPr>
          <w:rFonts w:ascii="Times New Roman" w:hAnsi="Times New Roman"/>
          <w:i/>
          <w:iCs/>
          <w:szCs w:val="28"/>
          <w:lang w:val="en-GB"/>
        </w:rPr>
        <w:t xml:space="preserve">đề nghị của Giám đốc Sở Công Thương Hà Nội tại Tờ trình số      </w:t>
      </w:r>
      <w:r w:rsidR="00A92E46">
        <w:rPr>
          <w:rFonts w:ascii="Times New Roman" w:hAnsi="Times New Roman"/>
          <w:i/>
          <w:iCs/>
          <w:szCs w:val="28"/>
          <w:lang w:val="en-GB"/>
        </w:rPr>
        <w:t>…</w:t>
      </w:r>
      <w:r w:rsidR="006F0DAC">
        <w:rPr>
          <w:rFonts w:ascii="Times New Roman" w:hAnsi="Times New Roman"/>
          <w:i/>
          <w:iCs/>
          <w:szCs w:val="28"/>
          <w:lang w:val="en-GB"/>
        </w:rPr>
        <w:t>…</w:t>
      </w:r>
      <w:r w:rsidR="00A950D3" w:rsidRPr="009A1496">
        <w:rPr>
          <w:rFonts w:ascii="Times New Roman" w:hAnsi="Times New Roman"/>
          <w:i/>
          <w:iCs/>
          <w:szCs w:val="28"/>
          <w:lang w:val="en-GB"/>
        </w:rPr>
        <w:t>/TTr-SCT ngày    /</w:t>
      </w:r>
      <w:r w:rsidR="005379EE">
        <w:rPr>
          <w:rFonts w:ascii="Times New Roman" w:hAnsi="Times New Roman"/>
          <w:i/>
          <w:iCs/>
          <w:szCs w:val="28"/>
          <w:lang w:val="en-GB"/>
        </w:rPr>
        <w:t xml:space="preserve">    </w:t>
      </w:r>
      <w:r w:rsidR="00A92E46">
        <w:rPr>
          <w:rFonts w:ascii="Times New Roman" w:hAnsi="Times New Roman"/>
          <w:i/>
          <w:iCs/>
          <w:szCs w:val="28"/>
          <w:lang w:val="en-GB"/>
        </w:rPr>
        <w:t>/202</w:t>
      </w:r>
      <w:r w:rsidR="005379EE">
        <w:rPr>
          <w:rFonts w:ascii="Times New Roman" w:hAnsi="Times New Roman"/>
          <w:i/>
          <w:iCs/>
          <w:szCs w:val="28"/>
          <w:lang w:val="en-GB"/>
        </w:rPr>
        <w:t>5</w:t>
      </w:r>
      <w:r w:rsidR="008B1AE9">
        <w:rPr>
          <w:rFonts w:ascii="Times New Roman" w:hAnsi="Times New Roman"/>
          <w:i/>
          <w:iCs/>
          <w:szCs w:val="28"/>
          <w:lang w:val="en-GB"/>
        </w:rPr>
        <w:t xml:space="preserve"> đề nghị ban hành </w:t>
      </w:r>
      <w:r w:rsidR="005379EE">
        <w:rPr>
          <w:rFonts w:ascii="Times New Roman" w:hAnsi="Times New Roman"/>
          <w:i/>
          <w:iCs/>
          <w:szCs w:val="28"/>
          <w:lang w:val="en-GB"/>
        </w:rPr>
        <w:t>Q</w:t>
      </w:r>
      <w:r w:rsidR="008B1AE9">
        <w:rPr>
          <w:rFonts w:ascii="Times New Roman" w:hAnsi="Times New Roman"/>
          <w:i/>
          <w:iCs/>
          <w:szCs w:val="28"/>
          <w:lang w:val="en-GB"/>
        </w:rPr>
        <w:t>uy định quản lý, đảm bảo an toàn điện trên địa bàn thành phố Hà Nội</w:t>
      </w:r>
      <w:r w:rsidR="008B1AE9" w:rsidRPr="009A1496">
        <w:rPr>
          <w:rFonts w:ascii="Times New Roman" w:hAnsi="Times New Roman"/>
          <w:i/>
          <w:iCs/>
          <w:szCs w:val="28"/>
          <w:lang w:val="en-GB"/>
        </w:rPr>
        <w:t>.</w:t>
      </w:r>
    </w:p>
    <w:p w14:paraId="5B90A661" w14:textId="77777777" w:rsidR="00A950D3" w:rsidRPr="009A1496" w:rsidRDefault="00A950D3" w:rsidP="004C5EE6">
      <w:pPr>
        <w:widowControl/>
        <w:tabs>
          <w:tab w:val="clear" w:pos="567"/>
        </w:tabs>
        <w:jc w:val="center"/>
        <w:rPr>
          <w:rFonts w:ascii="Times New Roman" w:hAnsi="Times New Roman"/>
          <w:szCs w:val="28"/>
        </w:rPr>
      </w:pPr>
      <w:r w:rsidRPr="009A1496">
        <w:rPr>
          <w:rFonts w:ascii="Times New Roman" w:hAnsi="Times New Roman"/>
          <w:b/>
          <w:bCs/>
          <w:szCs w:val="28"/>
          <w:lang w:val="en-GB"/>
        </w:rPr>
        <w:t>QUYẾT ĐỊNH:</w:t>
      </w:r>
    </w:p>
    <w:p w14:paraId="574BCCA6" w14:textId="221D3A4A" w:rsidR="00A950D3" w:rsidRPr="009A1496" w:rsidRDefault="00A950D3" w:rsidP="004C5EE6">
      <w:pPr>
        <w:widowControl/>
        <w:tabs>
          <w:tab w:val="clear" w:pos="567"/>
        </w:tabs>
        <w:ind w:firstLine="720"/>
        <w:rPr>
          <w:rFonts w:ascii="Times New Roman" w:hAnsi="Times New Roman"/>
          <w:szCs w:val="28"/>
        </w:rPr>
      </w:pPr>
      <w:r w:rsidRPr="009A1496">
        <w:rPr>
          <w:rFonts w:ascii="Times New Roman" w:hAnsi="Times New Roman"/>
          <w:b/>
          <w:bCs/>
          <w:szCs w:val="28"/>
          <w:lang w:val="en-GB"/>
        </w:rPr>
        <w:t xml:space="preserve">Điều 1. </w:t>
      </w:r>
      <w:r w:rsidRPr="009A1496">
        <w:rPr>
          <w:rFonts w:ascii="Times New Roman" w:hAnsi="Times New Roman"/>
          <w:szCs w:val="28"/>
          <w:lang w:val="en-GB"/>
        </w:rPr>
        <w:t>Ba</w:t>
      </w:r>
      <w:r w:rsidR="001F21F7">
        <w:rPr>
          <w:rFonts w:ascii="Times New Roman" w:hAnsi="Times New Roman"/>
          <w:szCs w:val="28"/>
          <w:lang w:val="en-GB"/>
        </w:rPr>
        <w:t xml:space="preserve">n hành kèm theo Quyết định này </w:t>
      </w:r>
      <w:r w:rsidRPr="009A1496">
        <w:rPr>
          <w:rFonts w:ascii="Times New Roman" w:hAnsi="Times New Roman"/>
          <w:szCs w:val="28"/>
          <w:lang w:val="en-GB"/>
        </w:rPr>
        <w:t>Quy định quản lý, đảm bảo an toàn điệ</w:t>
      </w:r>
      <w:r w:rsidR="001F21F7">
        <w:rPr>
          <w:rFonts w:ascii="Times New Roman" w:hAnsi="Times New Roman"/>
          <w:szCs w:val="28"/>
          <w:lang w:val="en-GB"/>
        </w:rPr>
        <w:t>n trên địa bàn thành phố Hà Nội</w:t>
      </w:r>
      <w:r w:rsidRPr="009A1496">
        <w:rPr>
          <w:rFonts w:ascii="Times New Roman" w:hAnsi="Times New Roman"/>
          <w:szCs w:val="28"/>
          <w:lang w:val="en-GB"/>
        </w:rPr>
        <w:t>.</w:t>
      </w:r>
    </w:p>
    <w:p w14:paraId="4D9EF134" w14:textId="013D0B65" w:rsidR="00C976F7" w:rsidRDefault="00A950D3" w:rsidP="004C5EE6">
      <w:pPr>
        <w:widowControl/>
        <w:tabs>
          <w:tab w:val="clear" w:pos="567"/>
        </w:tabs>
        <w:ind w:firstLine="720"/>
        <w:rPr>
          <w:rFonts w:ascii="Times New Roman" w:hAnsi="Times New Roman"/>
          <w:szCs w:val="28"/>
          <w:lang w:val="en-GB"/>
        </w:rPr>
      </w:pPr>
      <w:r w:rsidRPr="009A1496">
        <w:rPr>
          <w:rFonts w:ascii="Times New Roman" w:hAnsi="Times New Roman"/>
          <w:b/>
          <w:bCs/>
          <w:szCs w:val="28"/>
          <w:lang w:val="en-GB"/>
        </w:rPr>
        <w:t>Điều 2.</w:t>
      </w:r>
      <w:r w:rsidRPr="009A1496">
        <w:rPr>
          <w:rFonts w:ascii="Times New Roman" w:hAnsi="Times New Roman"/>
          <w:szCs w:val="28"/>
          <w:lang w:val="en-GB"/>
        </w:rPr>
        <w:t xml:space="preserve"> Quyết định này có hiệu lự</w:t>
      </w:r>
      <w:r w:rsidR="00A92E46">
        <w:rPr>
          <w:rFonts w:ascii="Times New Roman" w:hAnsi="Times New Roman"/>
          <w:szCs w:val="28"/>
          <w:lang w:val="en-GB"/>
        </w:rPr>
        <w:t xml:space="preserve">c kể từ ngày </w:t>
      </w:r>
      <w:r w:rsidR="004D0709">
        <w:rPr>
          <w:rFonts w:ascii="Times New Roman" w:hAnsi="Times New Roman"/>
          <w:szCs w:val="28"/>
          <w:lang w:val="en-GB"/>
        </w:rPr>
        <w:t xml:space="preserve"> </w:t>
      </w:r>
      <w:r w:rsidR="004C5EE6">
        <w:rPr>
          <w:rFonts w:ascii="Times New Roman" w:hAnsi="Times New Roman"/>
          <w:szCs w:val="28"/>
          <w:lang w:val="en-GB"/>
        </w:rPr>
        <w:t xml:space="preserve"> </w:t>
      </w:r>
      <w:r w:rsidR="005D75EB">
        <w:rPr>
          <w:rFonts w:ascii="Times New Roman" w:hAnsi="Times New Roman"/>
          <w:szCs w:val="28"/>
          <w:lang w:val="en-GB"/>
        </w:rPr>
        <w:t>/12</w:t>
      </w:r>
      <w:r w:rsidR="004D0709">
        <w:rPr>
          <w:rFonts w:ascii="Times New Roman" w:hAnsi="Times New Roman"/>
          <w:szCs w:val="28"/>
          <w:lang w:val="en-GB"/>
        </w:rPr>
        <w:t>/</w:t>
      </w:r>
      <w:r w:rsidR="00A92E46">
        <w:rPr>
          <w:rFonts w:ascii="Times New Roman" w:hAnsi="Times New Roman"/>
          <w:szCs w:val="28"/>
          <w:lang w:val="en-GB"/>
        </w:rPr>
        <w:t>202</w:t>
      </w:r>
      <w:r w:rsidR="005379EE">
        <w:rPr>
          <w:rFonts w:ascii="Times New Roman" w:hAnsi="Times New Roman"/>
          <w:szCs w:val="28"/>
          <w:lang w:val="en-GB"/>
        </w:rPr>
        <w:t>5</w:t>
      </w:r>
      <w:r w:rsidR="004D0709">
        <w:rPr>
          <w:rFonts w:ascii="Times New Roman" w:hAnsi="Times New Roman"/>
          <w:szCs w:val="28"/>
          <w:lang w:val="en-GB"/>
        </w:rPr>
        <w:t xml:space="preserve"> và</w:t>
      </w:r>
      <w:r w:rsidRPr="009A1496">
        <w:rPr>
          <w:rFonts w:ascii="Times New Roman" w:hAnsi="Times New Roman"/>
          <w:szCs w:val="28"/>
          <w:lang w:val="en-GB"/>
        </w:rPr>
        <w:t xml:space="preserve"> thay thế Quyết định số </w:t>
      </w:r>
      <w:r w:rsidR="005379EE">
        <w:rPr>
          <w:rFonts w:ascii="Times New Roman" w:hAnsi="Times New Roman"/>
          <w:szCs w:val="28"/>
          <w:lang w:val="en-GB"/>
        </w:rPr>
        <w:t>09</w:t>
      </w:r>
      <w:r w:rsidRPr="009A1496">
        <w:rPr>
          <w:rFonts w:ascii="Times New Roman" w:hAnsi="Times New Roman"/>
          <w:szCs w:val="28"/>
          <w:lang w:val="en-GB"/>
        </w:rPr>
        <w:t>/20</w:t>
      </w:r>
      <w:r w:rsidR="005379EE">
        <w:rPr>
          <w:rFonts w:ascii="Times New Roman" w:hAnsi="Times New Roman"/>
          <w:szCs w:val="28"/>
          <w:lang w:val="en-GB"/>
        </w:rPr>
        <w:t>22</w:t>
      </w:r>
      <w:r w:rsidRPr="009A1496">
        <w:rPr>
          <w:rFonts w:ascii="Times New Roman" w:hAnsi="Times New Roman"/>
          <w:szCs w:val="28"/>
          <w:lang w:val="en-GB"/>
        </w:rPr>
        <w:t>/QĐ-UBND ngày 0</w:t>
      </w:r>
      <w:r w:rsidR="005379EE">
        <w:rPr>
          <w:rFonts w:ascii="Times New Roman" w:hAnsi="Times New Roman"/>
          <w:szCs w:val="28"/>
          <w:lang w:val="en-GB"/>
        </w:rPr>
        <w:t>3</w:t>
      </w:r>
      <w:r w:rsidRPr="009A1496">
        <w:rPr>
          <w:rFonts w:ascii="Times New Roman" w:hAnsi="Times New Roman"/>
          <w:szCs w:val="28"/>
          <w:lang w:val="en-GB"/>
        </w:rPr>
        <w:t>/</w:t>
      </w:r>
      <w:r w:rsidR="005379EE">
        <w:rPr>
          <w:rFonts w:ascii="Times New Roman" w:hAnsi="Times New Roman"/>
          <w:szCs w:val="28"/>
          <w:lang w:val="en-GB"/>
        </w:rPr>
        <w:t>3</w:t>
      </w:r>
      <w:r w:rsidRPr="009A1496">
        <w:rPr>
          <w:rFonts w:ascii="Times New Roman" w:hAnsi="Times New Roman"/>
          <w:szCs w:val="28"/>
          <w:lang w:val="en-GB"/>
        </w:rPr>
        <w:t>/20</w:t>
      </w:r>
      <w:r w:rsidR="005379EE">
        <w:rPr>
          <w:rFonts w:ascii="Times New Roman" w:hAnsi="Times New Roman"/>
          <w:szCs w:val="28"/>
          <w:lang w:val="en-GB"/>
        </w:rPr>
        <w:t>22</w:t>
      </w:r>
      <w:r w:rsidRPr="009A1496">
        <w:rPr>
          <w:rFonts w:ascii="Times New Roman" w:hAnsi="Times New Roman"/>
          <w:szCs w:val="28"/>
          <w:lang w:val="en-GB"/>
        </w:rPr>
        <w:t xml:space="preserve"> của </w:t>
      </w:r>
      <w:r w:rsidR="001F21F7">
        <w:rPr>
          <w:rFonts w:ascii="Times New Roman" w:hAnsi="Times New Roman"/>
          <w:szCs w:val="28"/>
          <w:lang w:val="en-GB"/>
        </w:rPr>
        <w:t xml:space="preserve">UBND thành phố Hà Nội ban hành </w:t>
      </w:r>
      <w:r w:rsidRPr="009A1496">
        <w:rPr>
          <w:rFonts w:ascii="Times New Roman" w:hAnsi="Times New Roman"/>
          <w:szCs w:val="28"/>
          <w:lang w:val="en-GB"/>
        </w:rPr>
        <w:t xml:space="preserve">Quy định </w:t>
      </w:r>
      <w:r w:rsidR="005379EE" w:rsidRPr="009A1496">
        <w:rPr>
          <w:rFonts w:ascii="Times New Roman" w:hAnsi="Times New Roman"/>
          <w:szCs w:val="28"/>
          <w:lang w:val="en-GB"/>
        </w:rPr>
        <w:t>quản lý, đảm bảo an toàn điệ</w:t>
      </w:r>
      <w:r w:rsidR="005379EE">
        <w:rPr>
          <w:rFonts w:ascii="Times New Roman" w:hAnsi="Times New Roman"/>
          <w:szCs w:val="28"/>
          <w:lang w:val="en-GB"/>
        </w:rPr>
        <w:t>n trên địa bàn thành phố Hà Nội</w:t>
      </w:r>
      <w:r w:rsidRPr="009A1496">
        <w:rPr>
          <w:rFonts w:ascii="Times New Roman" w:hAnsi="Times New Roman"/>
          <w:szCs w:val="28"/>
          <w:lang w:val="en-GB"/>
        </w:rPr>
        <w:t>.</w:t>
      </w:r>
    </w:p>
    <w:p w14:paraId="281B67AB" w14:textId="5491A511" w:rsidR="00985810" w:rsidRDefault="00A950D3" w:rsidP="004C5EE6">
      <w:pPr>
        <w:widowControl/>
        <w:tabs>
          <w:tab w:val="clear" w:pos="567"/>
        </w:tabs>
        <w:ind w:firstLine="720"/>
        <w:rPr>
          <w:rFonts w:ascii="Times New Roman" w:hAnsi="Times New Roman"/>
          <w:szCs w:val="28"/>
          <w:lang w:val="en-GB"/>
        </w:rPr>
      </w:pPr>
      <w:r w:rsidRPr="009A1496">
        <w:rPr>
          <w:rFonts w:ascii="Times New Roman" w:hAnsi="Times New Roman"/>
          <w:b/>
          <w:bCs/>
          <w:szCs w:val="28"/>
          <w:lang w:val="en-GB"/>
        </w:rPr>
        <w:t>Điều 3</w:t>
      </w:r>
      <w:r w:rsidR="001F21F7">
        <w:rPr>
          <w:rFonts w:ascii="Times New Roman" w:hAnsi="Times New Roman"/>
          <w:b/>
          <w:bCs/>
          <w:szCs w:val="28"/>
          <w:lang w:val="en-GB"/>
        </w:rPr>
        <w:t xml:space="preserve">. </w:t>
      </w:r>
      <w:r w:rsidR="001F21F7" w:rsidRPr="001F21F7">
        <w:rPr>
          <w:rFonts w:ascii="Times New Roman" w:hAnsi="Times New Roman"/>
          <w:szCs w:val="28"/>
          <w:lang w:val="en-GB"/>
        </w:rPr>
        <w:t>Chánh Văn phòng UBND Thành phố, Giám đốc Sở Công Thương, Thủ trưởng các Sở, ban, ngành, đơn vị thuộc UBND Thành phố; Chủ</w:t>
      </w:r>
      <w:r w:rsidR="004D0709">
        <w:rPr>
          <w:rFonts w:ascii="Times New Roman" w:hAnsi="Times New Roman"/>
          <w:szCs w:val="28"/>
          <w:lang w:val="en-GB"/>
        </w:rPr>
        <w:t xml:space="preserve"> </w:t>
      </w:r>
      <w:r w:rsidR="001F21F7" w:rsidRPr="001F21F7">
        <w:rPr>
          <w:rFonts w:ascii="Times New Roman" w:hAnsi="Times New Roman"/>
          <w:szCs w:val="28"/>
          <w:lang w:val="en-GB"/>
        </w:rPr>
        <w:t xml:space="preserve">tịch UBND </w:t>
      </w:r>
      <w:r w:rsidR="001F419B">
        <w:rPr>
          <w:rFonts w:ascii="Times New Roman" w:hAnsi="Times New Roman"/>
          <w:szCs w:val="28"/>
          <w:lang w:val="en-GB"/>
        </w:rPr>
        <w:t>các</w:t>
      </w:r>
      <w:r w:rsidR="005379EE">
        <w:rPr>
          <w:rFonts w:ascii="Times New Roman" w:hAnsi="Times New Roman"/>
          <w:szCs w:val="28"/>
          <w:lang w:val="en-GB"/>
        </w:rPr>
        <w:t xml:space="preserve"> </w:t>
      </w:r>
      <w:r w:rsidR="001F21F7" w:rsidRPr="001F21F7">
        <w:rPr>
          <w:rFonts w:ascii="Times New Roman" w:hAnsi="Times New Roman"/>
          <w:szCs w:val="28"/>
          <w:lang w:val="en-GB"/>
        </w:rPr>
        <w:t>xã</w:t>
      </w:r>
      <w:r w:rsidR="001F419B">
        <w:rPr>
          <w:rFonts w:ascii="Times New Roman" w:hAnsi="Times New Roman"/>
          <w:szCs w:val="28"/>
          <w:lang w:val="en-GB"/>
        </w:rPr>
        <w:t>, phường trên địa bàn</w:t>
      </w:r>
      <w:r w:rsidR="001F21F7" w:rsidRPr="001F21F7">
        <w:rPr>
          <w:rFonts w:ascii="Times New Roman" w:hAnsi="Times New Roman"/>
          <w:szCs w:val="28"/>
          <w:lang w:val="en-GB"/>
        </w:rPr>
        <w:t xml:space="preserve">; </w:t>
      </w:r>
      <w:r w:rsidR="005379EE">
        <w:rPr>
          <w:rFonts w:ascii="Times New Roman" w:hAnsi="Times New Roman"/>
          <w:szCs w:val="28"/>
          <w:lang w:val="en-GB"/>
        </w:rPr>
        <w:t xml:space="preserve">các </w:t>
      </w:r>
      <w:r w:rsidR="001F21F7" w:rsidRPr="001F21F7">
        <w:rPr>
          <w:rFonts w:ascii="Times New Roman" w:hAnsi="Times New Roman"/>
          <w:szCs w:val="28"/>
          <w:lang w:val="en-GB"/>
        </w:rPr>
        <w:t xml:space="preserve">doanh nghiệp, tổ chức, cá nhân hoạt động điện </w:t>
      </w:r>
      <w:r w:rsidR="001F21F7" w:rsidRPr="001F21F7">
        <w:rPr>
          <w:rFonts w:ascii="Times New Roman" w:hAnsi="Times New Roman"/>
          <w:szCs w:val="28"/>
          <w:lang w:val="en-GB"/>
        </w:rPr>
        <w:lastRenderedPageBreak/>
        <w:t xml:space="preserve">lực, sử dụng điện trên địa bàn Thành phố </w:t>
      </w:r>
      <w:r w:rsidR="00F326B8">
        <w:rPr>
          <w:rFonts w:ascii="Times New Roman" w:hAnsi="Times New Roman"/>
          <w:szCs w:val="28"/>
          <w:lang w:val="en-GB"/>
        </w:rPr>
        <w:t xml:space="preserve">và các đơn vị có liên quan </w:t>
      </w:r>
      <w:r w:rsidR="001F21F7" w:rsidRPr="001F21F7">
        <w:rPr>
          <w:rFonts w:ascii="Times New Roman" w:hAnsi="Times New Roman"/>
          <w:szCs w:val="28"/>
          <w:lang w:val="en-GB"/>
        </w:rPr>
        <w:t>chịu trách nhiệm thi hành quyết định này</w:t>
      </w:r>
      <w:r w:rsidRPr="009A1496">
        <w:rPr>
          <w:rFonts w:ascii="Times New Roman" w:hAnsi="Times New Roman"/>
          <w:szCs w:val="28"/>
          <w:lang w:val="en-GB"/>
        </w:rPr>
        <w:t>./.</w:t>
      </w:r>
    </w:p>
    <w:p w14:paraId="5325A1CD" w14:textId="77777777" w:rsidR="004C5EE6" w:rsidRPr="00356C75" w:rsidRDefault="004C5EE6" w:rsidP="004C5EE6">
      <w:pPr>
        <w:widowControl/>
        <w:tabs>
          <w:tab w:val="clear" w:pos="567"/>
        </w:tabs>
        <w:ind w:firstLine="720"/>
        <w:rPr>
          <w:rFonts w:ascii="Times New Roman" w:hAnsi="Times New Roman"/>
          <w:szCs w:val="28"/>
          <w:lang w:val="en-GB"/>
        </w:rPr>
      </w:pPr>
    </w:p>
    <w:tbl>
      <w:tblPr>
        <w:tblW w:w="9322" w:type="dxa"/>
        <w:tblCellMar>
          <w:left w:w="0" w:type="dxa"/>
          <w:right w:w="0" w:type="dxa"/>
        </w:tblCellMar>
        <w:tblLook w:val="04A0" w:firstRow="1" w:lastRow="0" w:firstColumn="1" w:lastColumn="0" w:noHBand="0" w:noVBand="1"/>
      </w:tblPr>
      <w:tblGrid>
        <w:gridCol w:w="4786"/>
        <w:gridCol w:w="4536"/>
      </w:tblGrid>
      <w:tr w:rsidR="009A1496" w:rsidRPr="009A1496" w14:paraId="105DF319" w14:textId="77777777" w:rsidTr="00FC4974">
        <w:tc>
          <w:tcPr>
            <w:tcW w:w="4786" w:type="dxa"/>
            <w:tcMar>
              <w:top w:w="0" w:type="dxa"/>
              <w:left w:w="108" w:type="dxa"/>
              <w:bottom w:w="0" w:type="dxa"/>
              <w:right w:w="108" w:type="dxa"/>
            </w:tcMar>
            <w:hideMark/>
          </w:tcPr>
          <w:p w14:paraId="6D1483D0" w14:textId="77777777" w:rsidR="00A950D3" w:rsidRPr="009A1496" w:rsidRDefault="00A950D3" w:rsidP="00356C75">
            <w:pPr>
              <w:widowControl/>
              <w:tabs>
                <w:tab w:val="clear" w:pos="567"/>
              </w:tabs>
              <w:spacing w:after="0"/>
              <w:jc w:val="left"/>
              <w:rPr>
                <w:rFonts w:ascii="Times New Roman" w:hAnsi="Times New Roman"/>
                <w:b/>
                <w:i/>
                <w:sz w:val="24"/>
              </w:rPr>
            </w:pPr>
            <w:r w:rsidRPr="009A1496">
              <w:rPr>
                <w:rFonts w:ascii="Times New Roman" w:hAnsi="Times New Roman"/>
                <w:sz w:val="24"/>
              </w:rPr>
              <w:t> </w:t>
            </w:r>
            <w:r w:rsidRPr="009A1496">
              <w:rPr>
                <w:rFonts w:ascii="Times New Roman" w:hAnsi="Times New Roman"/>
                <w:b/>
                <w:i/>
                <w:sz w:val="24"/>
              </w:rPr>
              <w:t>Nơi nhận:</w:t>
            </w:r>
          </w:p>
          <w:p w14:paraId="4711C217" w14:textId="762404FA" w:rsidR="00A950D3" w:rsidRPr="009A1496" w:rsidRDefault="00BB6363" w:rsidP="00356C75">
            <w:pPr>
              <w:widowControl/>
              <w:tabs>
                <w:tab w:val="clear" w:pos="567"/>
              </w:tabs>
              <w:spacing w:after="0"/>
              <w:jc w:val="left"/>
              <w:rPr>
                <w:rFonts w:ascii="Times New Roman" w:hAnsi="Times New Roman"/>
                <w:sz w:val="22"/>
              </w:rPr>
            </w:pPr>
            <w:r>
              <w:rPr>
                <w:rFonts w:ascii="Times New Roman" w:hAnsi="Times New Roman"/>
                <w:sz w:val="22"/>
              </w:rPr>
              <w:t>- Như Đ</w:t>
            </w:r>
            <w:r w:rsidR="00A950D3" w:rsidRPr="009A1496">
              <w:rPr>
                <w:rFonts w:ascii="Times New Roman" w:hAnsi="Times New Roman"/>
                <w:sz w:val="22"/>
              </w:rPr>
              <w:t>iều 3;</w:t>
            </w:r>
          </w:p>
          <w:p w14:paraId="0359337E" w14:textId="13F18D82" w:rsidR="00A950D3" w:rsidRPr="009A1496" w:rsidRDefault="00A950D3" w:rsidP="00356C75">
            <w:pPr>
              <w:widowControl/>
              <w:tabs>
                <w:tab w:val="clear" w:pos="567"/>
              </w:tabs>
              <w:spacing w:after="0"/>
              <w:jc w:val="left"/>
              <w:rPr>
                <w:rFonts w:ascii="Times New Roman" w:hAnsi="Times New Roman"/>
                <w:sz w:val="22"/>
              </w:rPr>
            </w:pPr>
            <w:r w:rsidRPr="009A1496">
              <w:rPr>
                <w:rFonts w:ascii="Times New Roman" w:hAnsi="Times New Roman"/>
                <w:sz w:val="22"/>
              </w:rPr>
              <w:t xml:space="preserve">- </w:t>
            </w:r>
            <w:r w:rsidR="00356C75">
              <w:rPr>
                <w:rFonts w:ascii="Times New Roman" w:hAnsi="Times New Roman"/>
                <w:sz w:val="22"/>
              </w:rPr>
              <w:t xml:space="preserve">Các </w:t>
            </w:r>
            <w:r w:rsidRPr="009A1496">
              <w:rPr>
                <w:rFonts w:ascii="Times New Roman" w:hAnsi="Times New Roman"/>
                <w:sz w:val="22"/>
              </w:rPr>
              <w:t>Bộ</w:t>
            </w:r>
            <w:r w:rsidR="00356C75">
              <w:rPr>
                <w:rFonts w:ascii="Times New Roman" w:hAnsi="Times New Roman"/>
                <w:sz w:val="22"/>
              </w:rPr>
              <w:t>:</w:t>
            </w:r>
            <w:r w:rsidRPr="009A1496">
              <w:rPr>
                <w:rFonts w:ascii="Times New Roman" w:hAnsi="Times New Roman"/>
                <w:sz w:val="22"/>
              </w:rPr>
              <w:t xml:space="preserve"> Công Thương</w:t>
            </w:r>
            <w:r w:rsidR="00356C75">
              <w:rPr>
                <w:rFonts w:ascii="Times New Roman" w:hAnsi="Times New Roman"/>
                <w:sz w:val="22"/>
              </w:rPr>
              <w:t xml:space="preserve">, </w:t>
            </w:r>
            <w:r w:rsidRPr="009A1496">
              <w:rPr>
                <w:rFonts w:ascii="Times New Roman" w:hAnsi="Times New Roman"/>
                <w:sz w:val="22"/>
              </w:rPr>
              <w:t>Tư Pháp;</w:t>
            </w:r>
          </w:p>
          <w:p w14:paraId="10192B63" w14:textId="77777777" w:rsidR="00A950D3" w:rsidRPr="009A1496" w:rsidRDefault="00A950D3" w:rsidP="00356C75">
            <w:pPr>
              <w:widowControl/>
              <w:tabs>
                <w:tab w:val="clear" w:pos="567"/>
              </w:tabs>
              <w:spacing w:after="0"/>
              <w:jc w:val="left"/>
              <w:rPr>
                <w:rFonts w:ascii="Times New Roman" w:hAnsi="Times New Roman"/>
                <w:sz w:val="22"/>
              </w:rPr>
            </w:pPr>
            <w:r w:rsidRPr="009A1496">
              <w:rPr>
                <w:rFonts w:ascii="Times New Roman" w:hAnsi="Times New Roman"/>
                <w:sz w:val="22"/>
              </w:rPr>
              <w:t>- TTTU, HĐND, UBND TP;</w:t>
            </w:r>
          </w:p>
          <w:p w14:paraId="30A23ACD" w14:textId="77777777" w:rsidR="00A950D3" w:rsidRPr="009A1496" w:rsidRDefault="00A950D3" w:rsidP="00356C75">
            <w:pPr>
              <w:widowControl/>
              <w:tabs>
                <w:tab w:val="clear" w:pos="567"/>
              </w:tabs>
              <w:spacing w:after="0"/>
              <w:jc w:val="left"/>
              <w:rPr>
                <w:rFonts w:ascii="Times New Roman" w:hAnsi="Times New Roman"/>
                <w:sz w:val="22"/>
              </w:rPr>
            </w:pPr>
            <w:r w:rsidRPr="009A1496">
              <w:rPr>
                <w:rFonts w:ascii="Times New Roman" w:hAnsi="Times New Roman"/>
                <w:sz w:val="22"/>
              </w:rPr>
              <w:t>- Chủ tịch, các PCT UBND TP Hà Nội;</w:t>
            </w:r>
          </w:p>
          <w:p w14:paraId="5AB68909" w14:textId="77777777" w:rsidR="00A950D3" w:rsidRPr="009A1496" w:rsidRDefault="00A950D3" w:rsidP="00356C75">
            <w:pPr>
              <w:widowControl/>
              <w:tabs>
                <w:tab w:val="clear" w:pos="567"/>
              </w:tabs>
              <w:spacing w:after="0"/>
              <w:jc w:val="left"/>
              <w:rPr>
                <w:rFonts w:ascii="Times New Roman" w:hAnsi="Times New Roman"/>
                <w:sz w:val="22"/>
              </w:rPr>
            </w:pPr>
            <w:r w:rsidRPr="009A1496">
              <w:rPr>
                <w:rFonts w:ascii="Times New Roman" w:hAnsi="Times New Roman"/>
                <w:sz w:val="22"/>
              </w:rPr>
              <w:t>- Tập đoàn điện lực Việt Nam;</w:t>
            </w:r>
          </w:p>
          <w:p w14:paraId="421C0F7C" w14:textId="597E1B39" w:rsidR="00A950D3" w:rsidRPr="009A1496" w:rsidRDefault="00A950D3" w:rsidP="00356C75">
            <w:pPr>
              <w:widowControl/>
              <w:tabs>
                <w:tab w:val="clear" w:pos="567"/>
              </w:tabs>
              <w:spacing w:after="0"/>
              <w:jc w:val="left"/>
              <w:rPr>
                <w:rFonts w:ascii="Times New Roman" w:hAnsi="Times New Roman"/>
                <w:sz w:val="22"/>
              </w:rPr>
            </w:pPr>
            <w:r w:rsidRPr="009A1496">
              <w:rPr>
                <w:rFonts w:ascii="Times New Roman" w:hAnsi="Times New Roman"/>
                <w:sz w:val="22"/>
              </w:rPr>
              <w:t xml:space="preserve">- Cổng </w:t>
            </w:r>
            <w:r w:rsidR="00356C75">
              <w:rPr>
                <w:rFonts w:ascii="Times New Roman" w:hAnsi="Times New Roman"/>
                <w:sz w:val="22"/>
              </w:rPr>
              <w:t>TTĐT</w:t>
            </w:r>
            <w:r w:rsidRPr="009A1496">
              <w:rPr>
                <w:rFonts w:ascii="Times New Roman" w:hAnsi="Times New Roman"/>
                <w:sz w:val="22"/>
              </w:rPr>
              <w:t xml:space="preserve"> Chính phủ</w:t>
            </w:r>
            <w:r w:rsidR="00356C75">
              <w:rPr>
                <w:rFonts w:ascii="Times New Roman" w:hAnsi="Times New Roman"/>
                <w:sz w:val="22"/>
              </w:rPr>
              <w:t xml:space="preserve">, </w:t>
            </w:r>
            <w:r w:rsidRPr="009A1496">
              <w:rPr>
                <w:rFonts w:ascii="Times New Roman" w:hAnsi="Times New Roman"/>
                <w:sz w:val="22"/>
              </w:rPr>
              <w:t>TP Hà Nội;</w:t>
            </w:r>
          </w:p>
          <w:p w14:paraId="498AE75B" w14:textId="77777777" w:rsidR="00A950D3" w:rsidRPr="009A1496" w:rsidRDefault="00A950D3" w:rsidP="00356C75">
            <w:pPr>
              <w:widowControl/>
              <w:tabs>
                <w:tab w:val="clear" w:pos="567"/>
              </w:tabs>
              <w:spacing w:after="0"/>
              <w:jc w:val="left"/>
              <w:rPr>
                <w:rFonts w:ascii="Times New Roman" w:hAnsi="Times New Roman"/>
                <w:sz w:val="22"/>
              </w:rPr>
            </w:pPr>
            <w:r w:rsidRPr="009A1496">
              <w:rPr>
                <w:rFonts w:ascii="Times New Roman" w:hAnsi="Times New Roman"/>
                <w:sz w:val="22"/>
              </w:rPr>
              <w:t>- CVP, các PCVP UBND TP;</w:t>
            </w:r>
          </w:p>
          <w:p w14:paraId="70DA69B1" w14:textId="63835CEB" w:rsidR="00A950D3" w:rsidRPr="009A1496" w:rsidRDefault="00A950D3" w:rsidP="00356C75">
            <w:pPr>
              <w:widowControl/>
              <w:tabs>
                <w:tab w:val="clear" w:pos="567"/>
              </w:tabs>
              <w:spacing w:after="0"/>
              <w:jc w:val="left"/>
              <w:rPr>
                <w:rFonts w:ascii="Times New Roman" w:hAnsi="Times New Roman"/>
                <w:sz w:val="22"/>
              </w:rPr>
            </w:pPr>
            <w:r w:rsidRPr="009A1496">
              <w:rPr>
                <w:rFonts w:ascii="Times New Roman" w:hAnsi="Times New Roman"/>
                <w:sz w:val="22"/>
              </w:rPr>
              <w:t>- Các phòng:</w:t>
            </w:r>
            <w:r w:rsidR="005379EE">
              <w:rPr>
                <w:rFonts w:ascii="Times New Roman" w:hAnsi="Times New Roman"/>
                <w:sz w:val="22"/>
              </w:rPr>
              <w:t xml:space="preserve"> </w:t>
            </w:r>
            <w:r w:rsidRPr="009A1496">
              <w:rPr>
                <w:rFonts w:ascii="Times New Roman" w:hAnsi="Times New Roman"/>
                <w:sz w:val="22"/>
              </w:rPr>
              <w:t xml:space="preserve">TH, ĐT, </w:t>
            </w:r>
            <w:r w:rsidR="005379EE">
              <w:rPr>
                <w:rFonts w:ascii="Times New Roman" w:hAnsi="Times New Roman"/>
                <w:sz w:val="22"/>
              </w:rPr>
              <w:t>N</w:t>
            </w:r>
            <w:r w:rsidRPr="009A1496">
              <w:rPr>
                <w:rFonts w:ascii="Times New Roman" w:hAnsi="Times New Roman"/>
                <w:sz w:val="22"/>
              </w:rPr>
              <w:t>N</w:t>
            </w:r>
            <w:r w:rsidR="005379EE">
              <w:rPr>
                <w:rFonts w:ascii="Times New Roman" w:hAnsi="Times New Roman"/>
                <w:sz w:val="22"/>
              </w:rPr>
              <w:t>&amp;</w:t>
            </w:r>
            <w:r w:rsidRPr="009A1496">
              <w:rPr>
                <w:rFonts w:ascii="Times New Roman" w:hAnsi="Times New Roman"/>
                <w:sz w:val="22"/>
              </w:rPr>
              <w:t>MT;</w:t>
            </w:r>
          </w:p>
          <w:p w14:paraId="0615B120" w14:textId="16B67613" w:rsidR="00A950D3" w:rsidRPr="009A1496" w:rsidRDefault="00A950D3" w:rsidP="00356C75">
            <w:pPr>
              <w:widowControl/>
              <w:tabs>
                <w:tab w:val="clear" w:pos="567"/>
              </w:tabs>
              <w:spacing w:after="0"/>
              <w:jc w:val="left"/>
              <w:rPr>
                <w:rFonts w:ascii="Times New Roman" w:hAnsi="Times New Roman"/>
                <w:sz w:val="22"/>
              </w:rPr>
            </w:pPr>
            <w:r w:rsidRPr="009A1496">
              <w:rPr>
                <w:rFonts w:ascii="Times New Roman" w:hAnsi="Times New Roman"/>
                <w:sz w:val="22"/>
              </w:rPr>
              <w:t>- Lưu</w:t>
            </w:r>
            <w:r w:rsidR="00BB6363">
              <w:rPr>
                <w:rFonts w:ascii="Times New Roman" w:hAnsi="Times New Roman"/>
                <w:sz w:val="22"/>
              </w:rPr>
              <w:t>:</w:t>
            </w:r>
            <w:r w:rsidRPr="009A1496">
              <w:rPr>
                <w:rFonts w:ascii="Times New Roman" w:hAnsi="Times New Roman"/>
                <w:sz w:val="22"/>
              </w:rPr>
              <w:t xml:space="preserve"> VT, KT.</w:t>
            </w:r>
          </w:p>
          <w:p w14:paraId="655C37B3" w14:textId="77777777" w:rsidR="00A950D3" w:rsidRPr="009A1496" w:rsidRDefault="00A950D3" w:rsidP="00356C75">
            <w:pPr>
              <w:widowControl/>
              <w:tabs>
                <w:tab w:val="clear" w:pos="567"/>
              </w:tabs>
              <w:spacing w:after="0"/>
              <w:jc w:val="left"/>
              <w:rPr>
                <w:rFonts w:ascii="Times New Roman" w:hAnsi="Times New Roman"/>
                <w:sz w:val="24"/>
              </w:rPr>
            </w:pPr>
          </w:p>
        </w:tc>
        <w:tc>
          <w:tcPr>
            <w:tcW w:w="4536" w:type="dxa"/>
            <w:tcMar>
              <w:top w:w="0" w:type="dxa"/>
              <w:left w:w="108" w:type="dxa"/>
              <w:bottom w:w="0" w:type="dxa"/>
              <w:right w:w="108" w:type="dxa"/>
            </w:tcMar>
            <w:hideMark/>
          </w:tcPr>
          <w:p w14:paraId="1DD1B01C" w14:textId="77777777" w:rsidR="00A950D3" w:rsidRPr="009A1496" w:rsidRDefault="00A950D3" w:rsidP="00356C75">
            <w:pPr>
              <w:widowControl/>
              <w:tabs>
                <w:tab w:val="clear" w:pos="567"/>
              </w:tabs>
              <w:spacing w:after="0"/>
              <w:jc w:val="center"/>
              <w:rPr>
                <w:rFonts w:ascii="Times New Roman" w:hAnsi="Times New Roman"/>
                <w:szCs w:val="28"/>
              </w:rPr>
            </w:pPr>
            <w:r w:rsidRPr="009A1496">
              <w:rPr>
                <w:rFonts w:ascii="Times New Roman" w:hAnsi="Times New Roman"/>
                <w:b/>
                <w:bCs/>
                <w:szCs w:val="28"/>
                <w:lang w:val="en-GB"/>
              </w:rPr>
              <w:t>TM. UỶ BAN NHÂN DÂN</w:t>
            </w:r>
            <w:r w:rsidRPr="009A1496">
              <w:rPr>
                <w:rFonts w:ascii="Times New Roman" w:hAnsi="Times New Roman"/>
                <w:b/>
                <w:bCs/>
                <w:szCs w:val="28"/>
                <w:lang w:val="en-GB"/>
              </w:rPr>
              <w:br/>
              <w:t>KT. CHỦ TỊCH</w:t>
            </w:r>
            <w:r w:rsidRPr="009A1496">
              <w:rPr>
                <w:rFonts w:ascii="Times New Roman" w:hAnsi="Times New Roman"/>
                <w:b/>
                <w:bCs/>
                <w:szCs w:val="28"/>
                <w:lang w:val="en-GB"/>
              </w:rPr>
              <w:br/>
              <w:t>PHÓ CHỦ TỊCH</w:t>
            </w:r>
            <w:r w:rsidRPr="009A1496">
              <w:rPr>
                <w:rFonts w:ascii="Times New Roman" w:hAnsi="Times New Roman"/>
                <w:b/>
                <w:bCs/>
                <w:szCs w:val="28"/>
                <w:lang w:val="en-GB"/>
              </w:rPr>
              <w:br/>
            </w:r>
            <w:r w:rsidRPr="009A1496">
              <w:rPr>
                <w:rFonts w:ascii="Times New Roman" w:hAnsi="Times New Roman"/>
                <w:b/>
                <w:bCs/>
                <w:szCs w:val="28"/>
                <w:lang w:val="en-GB"/>
              </w:rPr>
              <w:br/>
            </w:r>
            <w:r w:rsidRPr="009A1496">
              <w:rPr>
                <w:rFonts w:ascii="Times New Roman" w:hAnsi="Times New Roman"/>
                <w:b/>
                <w:bCs/>
                <w:szCs w:val="28"/>
                <w:lang w:val="en-GB"/>
              </w:rPr>
              <w:br/>
            </w:r>
            <w:r w:rsidRPr="009A1496">
              <w:rPr>
                <w:rFonts w:ascii="Times New Roman" w:hAnsi="Times New Roman"/>
                <w:b/>
                <w:bCs/>
                <w:szCs w:val="28"/>
                <w:lang w:val="en-GB"/>
              </w:rPr>
              <w:br/>
            </w:r>
            <w:r w:rsidRPr="009A1496">
              <w:rPr>
                <w:rFonts w:ascii="Times New Roman" w:hAnsi="Times New Roman"/>
                <w:b/>
                <w:bCs/>
                <w:szCs w:val="28"/>
                <w:lang w:val="en-GB"/>
              </w:rPr>
              <w:br/>
              <w:t>Nguyễn Mạnh Quyền</w:t>
            </w:r>
          </w:p>
        </w:tc>
      </w:tr>
    </w:tbl>
    <w:p w14:paraId="652F693D" w14:textId="77777777" w:rsidR="00A950D3" w:rsidRPr="009A1496" w:rsidRDefault="00A950D3" w:rsidP="00356C75">
      <w:pPr>
        <w:rPr>
          <w:rFonts w:ascii="Times New Roman" w:hAnsi="Times New Roman"/>
        </w:rPr>
      </w:pPr>
    </w:p>
    <w:sectPr w:rsidR="00A950D3" w:rsidRPr="009A1496" w:rsidSect="00A92E46">
      <w:headerReference w:type="default" r:id="rId8"/>
      <w:pgSz w:w="11907" w:h="16840" w:code="9"/>
      <w:pgMar w:top="1134" w:right="1134" w:bottom="1134" w:left="1701" w:header="720" w:footer="284"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B0F50" w14:textId="77777777" w:rsidR="007F4CFD" w:rsidRDefault="007F4CFD">
      <w:r>
        <w:separator/>
      </w:r>
    </w:p>
  </w:endnote>
  <w:endnote w:type="continuationSeparator" w:id="0">
    <w:p w14:paraId="50A2C6F4" w14:textId="77777777" w:rsidR="007F4CFD" w:rsidRDefault="007F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H">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9525E" w14:textId="77777777" w:rsidR="007F4CFD" w:rsidRDefault="007F4CFD">
      <w:r>
        <w:separator/>
      </w:r>
    </w:p>
  </w:footnote>
  <w:footnote w:type="continuationSeparator" w:id="0">
    <w:p w14:paraId="33F115F1" w14:textId="77777777" w:rsidR="007F4CFD" w:rsidRDefault="007F4C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782819"/>
      <w:docPartObj>
        <w:docPartGallery w:val="Page Numbers (Top of Page)"/>
        <w:docPartUnique/>
      </w:docPartObj>
    </w:sdtPr>
    <w:sdtEndPr>
      <w:rPr>
        <w:noProof/>
        <w:sz w:val="26"/>
        <w:szCs w:val="26"/>
      </w:rPr>
    </w:sdtEndPr>
    <w:sdtContent>
      <w:p w14:paraId="41DA1899" w14:textId="4739E69D" w:rsidR="00C976F7" w:rsidRDefault="00C976F7" w:rsidP="00C976F7">
        <w:pPr>
          <w:pStyle w:val="Header"/>
          <w:tabs>
            <w:tab w:val="left" w:pos="4320"/>
            <w:tab w:val="center" w:pos="4536"/>
          </w:tabs>
          <w:jc w:val="left"/>
        </w:pPr>
        <w:r>
          <w:tab/>
        </w:r>
        <w:r>
          <w:tab/>
        </w:r>
      </w:p>
    </w:sdtContent>
  </w:sdt>
  <w:p w14:paraId="223A235B" w14:textId="77777777" w:rsidR="00C976F7" w:rsidRDefault="00C976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04093"/>
    <w:multiLevelType w:val="hybridMultilevel"/>
    <w:tmpl w:val="7D72FC2E"/>
    <w:lvl w:ilvl="0" w:tplc="C1A44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1C"/>
    <w:rsid w:val="00002423"/>
    <w:rsid w:val="00003D4B"/>
    <w:rsid w:val="00007829"/>
    <w:rsid w:val="00007C1A"/>
    <w:rsid w:val="0001438E"/>
    <w:rsid w:val="00020747"/>
    <w:rsid w:val="000344E3"/>
    <w:rsid w:val="00037670"/>
    <w:rsid w:val="0004039E"/>
    <w:rsid w:val="00047E22"/>
    <w:rsid w:val="0005470C"/>
    <w:rsid w:val="000554B2"/>
    <w:rsid w:val="00057C04"/>
    <w:rsid w:val="00067A33"/>
    <w:rsid w:val="0007131F"/>
    <w:rsid w:val="00072E69"/>
    <w:rsid w:val="00075A2F"/>
    <w:rsid w:val="00084762"/>
    <w:rsid w:val="000900D8"/>
    <w:rsid w:val="00091627"/>
    <w:rsid w:val="000A0F59"/>
    <w:rsid w:val="000A308F"/>
    <w:rsid w:val="000A5CE4"/>
    <w:rsid w:val="000B66DB"/>
    <w:rsid w:val="000B7B56"/>
    <w:rsid w:val="000C33DD"/>
    <w:rsid w:val="000D468F"/>
    <w:rsid w:val="000D56BC"/>
    <w:rsid w:val="000D5CC8"/>
    <w:rsid w:val="000D76E5"/>
    <w:rsid w:val="0010553D"/>
    <w:rsid w:val="001074B8"/>
    <w:rsid w:val="00112BF7"/>
    <w:rsid w:val="00116DF9"/>
    <w:rsid w:val="001249C5"/>
    <w:rsid w:val="00126426"/>
    <w:rsid w:val="00134926"/>
    <w:rsid w:val="0014259D"/>
    <w:rsid w:val="0014379B"/>
    <w:rsid w:val="00160F9D"/>
    <w:rsid w:val="00166DDF"/>
    <w:rsid w:val="00173C7B"/>
    <w:rsid w:val="00174C0D"/>
    <w:rsid w:val="0017512A"/>
    <w:rsid w:val="001840E9"/>
    <w:rsid w:val="001969E2"/>
    <w:rsid w:val="001A788C"/>
    <w:rsid w:val="001B054D"/>
    <w:rsid w:val="001B2F1A"/>
    <w:rsid w:val="001B43C0"/>
    <w:rsid w:val="001B586D"/>
    <w:rsid w:val="001C1718"/>
    <w:rsid w:val="001E18F8"/>
    <w:rsid w:val="001F010F"/>
    <w:rsid w:val="001F21F7"/>
    <w:rsid w:val="001F419B"/>
    <w:rsid w:val="001F4A19"/>
    <w:rsid w:val="001F5AF6"/>
    <w:rsid w:val="0020397F"/>
    <w:rsid w:val="002149CB"/>
    <w:rsid w:val="00220873"/>
    <w:rsid w:val="00222BD8"/>
    <w:rsid w:val="0023219F"/>
    <w:rsid w:val="0023392E"/>
    <w:rsid w:val="002373AE"/>
    <w:rsid w:val="00237750"/>
    <w:rsid w:val="00241A18"/>
    <w:rsid w:val="00247A84"/>
    <w:rsid w:val="00252F34"/>
    <w:rsid w:val="00261654"/>
    <w:rsid w:val="00261C20"/>
    <w:rsid w:val="00261FD0"/>
    <w:rsid w:val="002626FB"/>
    <w:rsid w:val="00263DD7"/>
    <w:rsid w:val="00265AED"/>
    <w:rsid w:val="0027067D"/>
    <w:rsid w:val="00286673"/>
    <w:rsid w:val="002A0A43"/>
    <w:rsid w:val="002A4F12"/>
    <w:rsid w:val="002A68D7"/>
    <w:rsid w:val="002B3164"/>
    <w:rsid w:val="002B64F4"/>
    <w:rsid w:val="002B7546"/>
    <w:rsid w:val="002C2E6C"/>
    <w:rsid w:val="002D5EB5"/>
    <w:rsid w:val="002D6461"/>
    <w:rsid w:val="002E065A"/>
    <w:rsid w:val="002E1ADE"/>
    <w:rsid w:val="002E6262"/>
    <w:rsid w:val="002F7377"/>
    <w:rsid w:val="002F7422"/>
    <w:rsid w:val="0030338A"/>
    <w:rsid w:val="00307988"/>
    <w:rsid w:val="003122D5"/>
    <w:rsid w:val="0031733E"/>
    <w:rsid w:val="003177BE"/>
    <w:rsid w:val="003219B7"/>
    <w:rsid w:val="00325DB9"/>
    <w:rsid w:val="00343255"/>
    <w:rsid w:val="0035390F"/>
    <w:rsid w:val="00353D5C"/>
    <w:rsid w:val="003542A5"/>
    <w:rsid w:val="00355C81"/>
    <w:rsid w:val="00356C75"/>
    <w:rsid w:val="00357313"/>
    <w:rsid w:val="003579F0"/>
    <w:rsid w:val="003617EB"/>
    <w:rsid w:val="00365518"/>
    <w:rsid w:val="003659C2"/>
    <w:rsid w:val="00371AD3"/>
    <w:rsid w:val="003753EC"/>
    <w:rsid w:val="0038439E"/>
    <w:rsid w:val="00384CC8"/>
    <w:rsid w:val="00392B00"/>
    <w:rsid w:val="00392B4E"/>
    <w:rsid w:val="00395772"/>
    <w:rsid w:val="003A1F7A"/>
    <w:rsid w:val="003A3D29"/>
    <w:rsid w:val="003A46C5"/>
    <w:rsid w:val="003B0BBC"/>
    <w:rsid w:val="003B4B53"/>
    <w:rsid w:val="003C4D5B"/>
    <w:rsid w:val="003C5D3E"/>
    <w:rsid w:val="003C7AA2"/>
    <w:rsid w:val="003D3803"/>
    <w:rsid w:val="003D5CC7"/>
    <w:rsid w:val="003D7834"/>
    <w:rsid w:val="003E10F6"/>
    <w:rsid w:val="003E3068"/>
    <w:rsid w:val="003E40F9"/>
    <w:rsid w:val="003F76E0"/>
    <w:rsid w:val="004109A0"/>
    <w:rsid w:val="00412BF1"/>
    <w:rsid w:val="00414AAD"/>
    <w:rsid w:val="00417292"/>
    <w:rsid w:val="0042705E"/>
    <w:rsid w:val="0043399B"/>
    <w:rsid w:val="0044397E"/>
    <w:rsid w:val="0044400A"/>
    <w:rsid w:val="00467D11"/>
    <w:rsid w:val="004A04AE"/>
    <w:rsid w:val="004A5118"/>
    <w:rsid w:val="004A55D1"/>
    <w:rsid w:val="004A7BBD"/>
    <w:rsid w:val="004B1BF9"/>
    <w:rsid w:val="004B407D"/>
    <w:rsid w:val="004C0EE3"/>
    <w:rsid w:val="004C4AA7"/>
    <w:rsid w:val="004C5D98"/>
    <w:rsid w:val="004C5EE6"/>
    <w:rsid w:val="004D0281"/>
    <w:rsid w:val="004D0709"/>
    <w:rsid w:val="0050092C"/>
    <w:rsid w:val="00504CCA"/>
    <w:rsid w:val="0050552B"/>
    <w:rsid w:val="005056FB"/>
    <w:rsid w:val="00507EBB"/>
    <w:rsid w:val="0051079C"/>
    <w:rsid w:val="00510EDE"/>
    <w:rsid w:val="00512BED"/>
    <w:rsid w:val="00516CB2"/>
    <w:rsid w:val="005379EE"/>
    <w:rsid w:val="00557F21"/>
    <w:rsid w:val="0056029B"/>
    <w:rsid w:val="00561D45"/>
    <w:rsid w:val="0056757E"/>
    <w:rsid w:val="00575139"/>
    <w:rsid w:val="00575A0C"/>
    <w:rsid w:val="00580FFF"/>
    <w:rsid w:val="00590B46"/>
    <w:rsid w:val="00594C54"/>
    <w:rsid w:val="005A28E3"/>
    <w:rsid w:val="005A3A96"/>
    <w:rsid w:val="005A6B45"/>
    <w:rsid w:val="005B0FEF"/>
    <w:rsid w:val="005B3316"/>
    <w:rsid w:val="005C5C2D"/>
    <w:rsid w:val="005D5CDA"/>
    <w:rsid w:val="005D6A09"/>
    <w:rsid w:val="005D75EB"/>
    <w:rsid w:val="005F22C2"/>
    <w:rsid w:val="005F2C9C"/>
    <w:rsid w:val="005F2D09"/>
    <w:rsid w:val="005F3455"/>
    <w:rsid w:val="005F407A"/>
    <w:rsid w:val="005F7995"/>
    <w:rsid w:val="006024FA"/>
    <w:rsid w:val="00604ACC"/>
    <w:rsid w:val="00611157"/>
    <w:rsid w:val="00621B35"/>
    <w:rsid w:val="00627360"/>
    <w:rsid w:val="00627657"/>
    <w:rsid w:val="00641600"/>
    <w:rsid w:val="006421A9"/>
    <w:rsid w:val="00646890"/>
    <w:rsid w:val="00654284"/>
    <w:rsid w:val="00656224"/>
    <w:rsid w:val="00657016"/>
    <w:rsid w:val="00660A6E"/>
    <w:rsid w:val="006611BD"/>
    <w:rsid w:val="00671647"/>
    <w:rsid w:val="00672BCC"/>
    <w:rsid w:val="006768D4"/>
    <w:rsid w:val="006866AE"/>
    <w:rsid w:val="006873D5"/>
    <w:rsid w:val="00694E63"/>
    <w:rsid w:val="00695FF8"/>
    <w:rsid w:val="00697B4E"/>
    <w:rsid w:val="006A3628"/>
    <w:rsid w:val="006B17D6"/>
    <w:rsid w:val="006C0A3A"/>
    <w:rsid w:val="006C122C"/>
    <w:rsid w:val="006C57EE"/>
    <w:rsid w:val="006D46B6"/>
    <w:rsid w:val="006D4AD6"/>
    <w:rsid w:val="006D634A"/>
    <w:rsid w:val="006E0B1D"/>
    <w:rsid w:val="006F0DAC"/>
    <w:rsid w:val="006F2C6D"/>
    <w:rsid w:val="006F645F"/>
    <w:rsid w:val="00702BD4"/>
    <w:rsid w:val="00703EB1"/>
    <w:rsid w:val="00716707"/>
    <w:rsid w:val="00726D37"/>
    <w:rsid w:val="00737A1C"/>
    <w:rsid w:val="00742703"/>
    <w:rsid w:val="00742D27"/>
    <w:rsid w:val="007433A3"/>
    <w:rsid w:val="00743F9E"/>
    <w:rsid w:val="00744F27"/>
    <w:rsid w:val="00751AAA"/>
    <w:rsid w:val="00757128"/>
    <w:rsid w:val="00761862"/>
    <w:rsid w:val="0076386F"/>
    <w:rsid w:val="00772B20"/>
    <w:rsid w:val="00777B0E"/>
    <w:rsid w:val="00781DC8"/>
    <w:rsid w:val="00782D79"/>
    <w:rsid w:val="00783ACD"/>
    <w:rsid w:val="0079772E"/>
    <w:rsid w:val="007A1EC7"/>
    <w:rsid w:val="007A7ED9"/>
    <w:rsid w:val="007D2111"/>
    <w:rsid w:val="007E0398"/>
    <w:rsid w:val="007F0179"/>
    <w:rsid w:val="007F4C48"/>
    <w:rsid w:val="007F4CFD"/>
    <w:rsid w:val="008123DB"/>
    <w:rsid w:val="008160B3"/>
    <w:rsid w:val="00821108"/>
    <w:rsid w:val="00825462"/>
    <w:rsid w:val="00825A76"/>
    <w:rsid w:val="008269DD"/>
    <w:rsid w:val="008270BB"/>
    <w:rsid w:val="00827CDC"/>
    <w:rsid w:val="00830D74"/>
    <w:rsid w:val="0083117E"/>
    <w:rsid w:val="008321A1"/>
    <w:rsid w:val="00833DD7"/>
    <w:rsid w:val="00834F52"/>
    <w:rsid w:val="008366D4"/>
    <w:rsid w:val="00840FBB"/>
    <w:rsid w:val="00853C4D"/>
    <w:rsid w:val="0086458B"/>
    <w:rsid w:val="00866022"/>
    <w:rsid w:val="00881949"/>
    <w:rsid w:val="00881C40"/>
    <w:rsid w:val="008836D6"/>
    <w:rsid w:val="00884579"/>
    <w:rsid w:val="00886460"/>
    <w:rsid w:val="008875EE"/>
    <w:rsid w:val="008A6672"/>
    <w:rsid w:val="008B05EF"/>
    <w:rsid w:val="008B1AE9"/>
    <w:rsid w:val="008B2467"/>
    <w:rsid w:val="008C1FFE"/>
    <w:rsid w:val="008C2F1F"/>
    <w:rsid w:val="008C4687"/>
    <w:rsid w:val="008C62A0"/>
    <w:rsid w:val="008C6FFA"/>
    <w:rsid w:val="008E33A8"/>
    <w:rsid w:val="008F30CE"/>
    <w:rsid w:val="008F3923"/>
    <w:rsid w:val="00907783"/>
    <w:rsid w:val="0091189E"/>
    <w:rsid w:val="009121CA"/>
    <w:rsid w:val="0091222F"/>
    <w:rsid w:val="009227BB"/>
    <w:rsid w:val="009273C5"/>
    <w:rsid w:val="00931722"/>
    <w:rsid w:val="00932407"/>
    <w:rsid w:val="00935FE0"/>
    <w:rsid w:val="00945402"/>
    <w:rsid w:val="009468CF"/>
    <w:rsid w:val="00950A48"/>
    <w:rsid w:val="00954994"/>
    <w:rsid w:val="00963688"/>
    <w:rsid w:val="0096420F"/>
    <w:rsid w:val="00966ECC"/>
    <w:rsid w:val="00967F91"/>
    <w:rsid w:val="009716C9"/>
    <w:rsid w:val="00972F59"/>
    <w:rsid w:val="00980187"/>
    <w:rsid w:val="0098135D"/>
    <w:rsid w:val="00982054"/>
    <w:rsid w:val="0098576E"/>
    <w:rsid w:val="00985810"/>
    <w:rsid w:val="009952C8"/>
    <w:rsid w:val="00996475"/>
    <w:rsid w:val="0099673E"/>
    <w:rsid w:val="009A1496"/>
    <w:rsid w:val="009B5868"/>
    <w:rsid w:val="009D305D"/>
    <w:rsid w:val="009D3210"/>
    <w:rsid w:val="009E379D"/>
    <w:rsid w:val="009E6044"/>
    <w:rsid w:val="009E668D"/>
    <w:rsid w:val="009F2802"/>
    <w:rsid w:val="00A005B6"/>
    <w:rsid w:val="00A0060E"/>
    <w:rsid w:val="00A02904"/>
    <w:rsid w:val="00A055DE"/>
    <w:rsid w:val="00A07562"/>
    <w:rsid w:val="00A13006"/>
    <w:rsid w:val="00A20BD7"/>
    <w:rsid w:val="00A21F0B"/>
    <w:rsid w:val="00A25EDF"/>
    <w:rsid w:val="00A3163A"/>
    <w:rsid w:val="00A40469"/>
    <w:rsid w:val="00A47966"/>
    <w:rsid w:val="00A54EC5"/>
    <w:rsid w:val="00A6070B"/>
    <w:rsid w:val="00A61E26"/>
    <w:rsid w:val="00A65E58"/>
    <w:rsid w:val="00A70288"/>
    <w:rsid w:val="00A71C75"/>
    <w:rsid w:val="00A75D4A"/>
    <w:rsid w:val="00A7705E"/>
    <w:rsid w:val="00A80867"/>
    <w:rsid w:val="00A92E46"/>
    <w:rsid w:val="00A950D3"/>
    <w:rsid w:val="00A956C1"/>
    <w:rsid w:val="00AA1310"/>
    <w:rsid w:val="00AA2891"/>
    <w:rsid w:val="00AA3A4C"/>
    <w:rsid w:val="00AA4235"/>
    <w:rsid w:val="00AA715E"/>
    <w:rsid w:val="00AA7A35"/>
    <w:rsid w:val="00AB5C27"/>
    <w:rsid w:val="00AB65A0"/>
    <w:rsid w:val="00AC5773"/>
    <w:rsid w:val="00AC5FE3"/>
    <w:rsid w:val="00AD0055"/>
    <w:rsid w:val="00AD6C93"/>
    <w:rsid w:val="00AE30E0"/>
    <w:rsid w:val="00AE6859"/>
    <w:rsid w:val="00AE73A6"/>
    <w:rsid w:val="00AF258B"/>
    <w:rsid w:val="00B04487"/>
    <w:rsid w:val="00B046B5"/>
    <w:rsid w:val="00B0569F"/>
    <w:rsid w:val="00B113FA"/>
    <w:rsid w:val="00B11B30"/>
    <w:rsid w:val="00B1509C"/>
    <w:rsid w:val="00B155B1"/>
    <w:rsid w:val="00B40EC0"/>
    <w:rsid w:val="00B547EA"/>
    <w:rsid w:val="00B553CF"/>
    <w:rsid w:val="00B75896"/>
    <w:rsid w:val="00B80848"/>
    <w:rsid w:val="00B81DF9"/>
    <w:rsid w:val="00B868E9"/>
    <w:rsid w:val="00B876EC"/>
    <w:rsid w:val="00B91588"/>
    <w:rsid w:val="00B93830"/>
    <w:rsid w:val="00BA1E4B"/>
    <w:rsid w:val="00BA210C"/>
    <w:rsid w:val="00BA55BA"/>
    <w:rsid w:val="00BA599F"/>
    <w:rsid w:val="00BB48DC"/>
    <w:rsid w:val="00BB6363"/>
    <w:rsid w:val="00BB69D8"/>
    <w:rsid w:val="00BB7175"/>
    <w:rsid w:val="00BD1051"/>
    <w:rsid w:val="00BD586C"/>
    <w:rsid w:val="00BE228F"/>
    <w:rsid w:val="00BE5D80"/>
    <w:rsid w:val="00BE6FFD"/>
    <w:rsid w:val="00BF28E6"/>
    <w:rsid w:val="00BF4DBF"/>
    <w:rsid w:val="00BF5B7C"/>
    <w:rsid w:val="00C15EC4"/>
    <w:rsid w:val="00C1687D"/>
    <w:rsid w:val="00C23A29"/>
    <w:rsid w:val="00C2437B"/>
    <w:rsid w:val="00C26745"/>
    <w:rsid w:val="00C27DB8"/>
    <w:rsid w:val="00C3682A"/>
    <w:rsid w:val="00C42616"/>
    <w:rsid w:val="00C432D4"/>
    <w:rsid w:val="00C55561"/>
    <w:rsid w:val="00C6002B"/>
    <w:rsid w:val="00C6399F"/>
    <w:rsid w:val="00C64A62"/>
    <w:rsid w:val="00C732E8"/>
    <w:rsid w:val="00C7554B"/>
    <w:rsid w:val="00C77899"/>
    <w:rsid w:val="00C822CE"/>
    <w:rsid w:val="00C829F2"/>
    <w:rsid w:val="00C976F7"/>
    <w:rsid w:val="00CA56C9"/>
    <w:rsid w:val="00CA63C9"/>
    <w:rsid w:val="00CB0AB5"/>
    <w:rsid w:val="00CB13CB"/>
    <w:rsid w:val="00CC45E9"/>
    <w:rsid w:val="00CC4B0B"/>
    <w:rsid w:val="00CC4B95"/>
    <w:rsid w:val="00CC6482"/>
    <w:rsid w:val="00CC72BE"/>
    <w:rsid w:val="00CD31BB"/>
    <w:rsid w:val="00CD3A1C"/>
    <w:rsid w:val="00CD62D5"/>
    <w:rsid w:val="00CD69D3"/>
    <w:rsid w:val="00CF0A81"/>
    <w:rsid w:val="00CF3E1D"/>
    <w:rsid w:val="00D00F32"/>
    <w:rsid w:val="00D07233"/>
    <w:rsid w:val="00D23D20"/>
    <w:rsid w:val="00D30DAF"/>
    <w:rsid w:val="00D33A1C"/>
    <w:rsid w:val="00D34E9E"/>
    <w:rsid w:val="00D377F9"/>
    <w:rsid w:val="00D64516"/>
    <w:rsid w:val="00D6605E"/>
    <w:rsid w:val="00D661E3"/>
    <w:rsid w:val="00D67127"/>
    <w:rsid w:val="00D70972"/>
    <w:rsid w:val="00D73378"/>
    <w:rsid w:val="00D75A04"/>
    <w:rsid w:val="00D87236"/>
    <w:rsid w:val="00D90454"/>
    <w:rsid w:val="00D944FC"/>
    <w:rsid w:val="00D95BBE"/>
    <w:rsid w:val="00DA6CA8"/>
    <w:rsid w:val="00DB205D"/>
    <w:rsid w:val="00DB3EB6"/>
    <w:rsid w:val="00DB44A9"/>
    <w:rsid w:val="00DB6EE3"/>
    <w:rsid w:val="00DC19DB"/>
    <w:rsid w:val="00DC439C"/>
    <w:rsid w:val="00DD0C09"/>
    <w:rsid w:val="00DD629D"/>
    <w:rsid w:val="00DE05B6"/>
    <w:rsid w:val="00DE65D2"/>
    <w:rsid w:val="00DE7670"/>
    <w:rsid w:val="00DF7536"/>
    <w:rsid w:val="00E11916"/>
    <w:rsid w:val="00E11AEE"/>
    <w:rsid w:val="00E16B22"/>
    <w:rsid w:val="00E17397"/>
    <w:rsid w:val="00E17A3A"/>
    <w:rsid w:val="00E21BDF"/>
    <w:rsid w:val="00E345D9"/>
    <w:rsid w:val="00E347A7"/>
    <w:rsid w:val="00E5148F"/>
    <w:rsid w:val="00E61B7C"/>
    <w:rsid w:val="00E732E7"/>
    <w:rsid w:val="00E75123"/>
    <w:rsid w:val="00E904CA"/>
    <w:rsid w:val="00E91D0A"/>
    <w:rsid w:val="00EA0EC3"/>
    <w:rsid w:val="00EA1BA7"/>
    <w:rsid w:val="00EA25B2"/>
    <w:rsid w:val="00EA2929"/>
    <w:rsid w:val="00EA4251"/>
    <w:rsid w:val="00EA45BD"/>
    <w:rsid w:val="00EB5F8C"/>
    <w:rsid w:val="00EC049A"/>
    <w:rsid w:val="00EE001C"/>
    <w:rsid w:val="00EF34E2"/>
    <w:rsid w:val="00EF42C3"/>
    <w:rsid w:val="00EF579B"/>
    <w:rsid w:val="00F059CA"/>
    <w:rsid w:val="00F07007"/>
    <w:rsid w:val="00F13C20"/>
    <w:rsid w:val="00F15B18"/>
    <w:rsid w:val="00F25E00"/>
    <w:rsid w:val="00F27406"/>
    <w:rsid w:val="00F27A4A"/>
    <w:rsid w:val="00F326B8"/>
    <w:rsid w:val="00F33C5D"/>
    <w:rsid w:val="00F34AB9"/>
    <w:rsid w:val="00F40429"/>
    <w:rsid w:val="00F41E1A"/>
    <w:rsid w:val="00F436B7"/>
    <w:rsid w:val="00F43BB4"/>
    <w:rsid w:val="00F50565"/>
    <w:rsid w:val="00F55763"/>
    <w:rsid w:val="00F739CC"/>
    <w:rsid w:val="00F756BC"/>
    <w:rsid w:val="00F8082C"/>
    <w:rsid w:val="00F81B6B"/>
    <w:rsid w:val="00F83D09"/>
    <w:rsid w:val="00F871BB"/>
    <w:rsid w:val="00FA4E4D"/>
    <w:rsid w:val="00FA4FD1"/>
    <w:rsid w:val="00FA59BF"/>
    <w:rsid w:val="00FC0DCD"/>
    <w:rsid w:val="00FC0E90"/>
    <w:rsid w:val="00FC13D6"/>
    <w:rsid w:val="00FC20D6"/>
    <w:rsid w:val="00FC4974"/>
    <w:rsid w:val="00FC57FC"/>
    <w:rsid w:val="00FC656B"/>
    <w:rsid w:val="00FE121C"/>
    <w:rsid w:val="00FE1DE1"/>
    <w:rsid w:val="00FE4CE2"/>
    <w:rsid w:val="00FE5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01DB3"/>
  <w15:docId w15:val="{5BC09892-ABE0-418B-B45F-A708A2A6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A1C"/>
    <w:pPr>
      <w:widowControl w:val="0"/>
      <w:tabs>
        <w:tab w:val="left" w:pos="567"/>
      </w:tabs>
      <w:spacing w:after="120"/>
      <w:jc w:val="both"/>
    </w:pPr>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CD3A1C"/>
    <w:pPr>
      <w:widowControl/>
      <w:tabs>
        <w:tab w:val="clear" w:pos="567"/>
      </w:tabs>
      <w:spacing w:before="100" w:beforeAutospacing="1" w:after="100" w:afterAutospacing="1"/>
      <w:jc w:val="left"/>
    </w:pPr>
    <w:rPr>
      <w:rFonts w:ascii="Arial" w:eastAsia="Arial Unicode MS" w:hAnsi="Arial" w:cs="Arial"/>
      <w:color w:val="666666"/>
      <w:sz w:val="16"/>
      <w:szCs w:val="16"/>
    </w:rPr>
  </w:style>
  <w:style w:type="character" w:customStyle="1" w:styleId="dl-td-hpchar">
    <w:name w:val="dl-td-hpchar"/>
    <w:basedOn w:val="DefaultParagraphFont"/>
    <w:rsid w:val="00CD3A1C"/>
  </w:style>
  <w:style w:type="paragraph" w:customStyle="1" w:styleId="sovb">
    <w:name w:val="sovb"/>
    <w:basedOn w:val="Normal"/>
    <w:rsid w:val="00CD3A1C"/>
    <w:pPr>
      <w:widowControl/>
      <w:tabs>
        <w:tab w:val="clear" w:pos="567"/>
      </w:tabs>
      <w:spacing w:before="100" w:beforeAutospacing="1" w:after="100" w:afterAutospacing="1"/>
      <w:jc w:val="left"/>
    </w:pPr>
    <w:rPr>
      <w:rFonts w:ascii="Arial" w:eastAsia="Arial Unicode MS" w:hAnsi="Arial" w:cs="Arial"/>
      <w:color w:val="666666"/>
      <w:sz w:val="16"/>
      <w:szCs w:val="16"/>
    </w:rPr>
  </w:style>
  <w:style w:type="paragraph" w:customStyle="1" w:styleId="hanoingay">
    <w:name w:val="hanoingay"/>
    <w:basedOn w:val="Normal"/>
    <w:rsid w:val="00CD3A1C"/>
    <w:pPr>
      <w:widowControl/>
      <w:tabs>
        <w:tab w:val="clear" w:pos="567"/>
      </w:tabs>
      <w:spacing w:before="100" w:beforeAutospacing="1" w:after="100" w:afterAutospacing="1"/>
      <w:jc w:val="left"/>
    </w:pPr>
    <w:rPr>
      <w:rFonts w:ascii="Arial" w:eastAsia="Arial Unicode MS" w:hAnsi="Arial" w:cs="Arial"/>
      <w:color w:val="666666"/>
      <w:sz w:val="16"/>
      <w:szCs w:val="16"/>
    </w:rPr>
  </w:style>
  <w:style w:type="paragraph" w:customStyle="1" w:styleId="tieudechinh">
    <w:name w:val="tieudechinh"/>
    <w:basedOn w:val="Normal"/>
    <w:rsid w:val="00CD3A1C"/>
    <w:pPr>
      <w:widowControl/>
      <w:tabs>
        <w:tab w:val="clear" w:pos="567"/>
      </w:tabs>
      <w:spacing w:before="100" w:beforeAutospacing="1" w:after="100" w:afterAutospacing="1"/>
      <w:jc w:val="left"/>
    </w:pPr>
    <w:rPr>
      <w:rFonts w:ascii="Arial" w:eastAsia="Arial Unicode MS" w:hAnsi="Arial" w:cs="Arial"/>
      <w:color w:val="666666"/>
      <w:sz w:val="16"/>
      <w:szCs w:val="16"/>
    </w:rPr>
  </w:style>
  <w:style w:type="paragraph" w:customStyle="1" w:styleId="tieudephu">
    <w:name w:val="tieudephu"/>
    <w:basedOn w:val="Normal"/>
    <w:rsid w:val="00CD3A1C"/>
    <w:pPr>
      <w:widowControl/>
      <w:tabs>
        <w:tab w:val="clear" w:pos="567"/>
      </w:tabs>
      <w:spacing w:before="100" w:beforeAutospacing="1" w:after="100" w:afterAutospacing="1"/>
      <w:jc w:val="left"/>
    </w:pPr>
    <w:rPr>
      <w:rFonts w:ascii="Arial" w:eastAsia="Arial Unicode MS" w:hAnsi="Arial" w:cs="Arial"/>
      <w:color w:val="666666"/>
      <w:sz w:val="16"/>
      <w:szCs w:val="16"/>
    </w:rPr>
  </w:style>
  <w:style w:type="paragraph" w:customStyle="1" w:styleId="than">
    <w:name w:val="than"/>
    <w:basedOn w:val="Normal"/>
    <w:rsid w:val="00CD3A1C"/>
    <w:pPr>
      <w:widowControl/>
      <w:tabs>
        <w:tab w:val="clear" w:pos="567"/>
      </w:tabs>
      <w:spacing w:before="100" w:beforeAutospacing="1" w:after="100" w:afterAutospacing="1"/>
      <w:jc w:val="left"/>
    </w:pPr>
    <w:rPr>
      <w:rFonts w:ascii="Arial" w:eastAsia="Arial Unicode MS" w:hAnsi="Arial" w:cs="Arial"/>
      <w:color w:val="666666"/>
      <w:sz w:val="16"/>
      <w:szCs w:val="16"/>
    </w:rPr>
  </w:style>
  <w:style w:type="paragraph" w:customStyle="1" w:styleId="nguoiky">
    <w:name w:val="nguoiky"/>
    <w:basedOn w:val="Normal"/>
    <w:rsid w:val="00CD3A1C"/>
    <w:pPr>
      <w:widowControl/>
      <w:tabs>
        <w:tab w:val="clear" w:pos="567"/>
      </w:tabs>
      <w:spacing w:before="100" w:beforeAutospacing="1" w:after="100" w:afterAutospacing="1"/>
      <w:jc w:val="left"/>
    </w:pPr>
    <w:rPr>
      <w:rFonts w:ascii="Arial" w:eastAsia="Arial Unicode MS" w:hAnsi="Arial" w:cs="Arial"/>
      <w:color w:val="666666"/>
      <w:sz w:val="16"/>
      <w:szCs w:val="16"/>
    </w:rPr>
  </w:style>
  <w:style w:type="paragraph" w:customStyle="1" w:styleId="hotennguoiky">
    <w:name w:val="hotennguoiky"/>
    <w:basedOn w:val="Normal"/>
    <w:rsid w:val="00CD3A1C"/>
    <w:pPr>
      <w:widowControl/>
      <w:tabs>
        <w:tab w:val="clear" w:pos="567"/>
      </w:tabs>
      <w:spacing w:before="100" w:beforeAutospacing="1" w:after="100" w:afterAutospacing="1"/>
      <w:jc w:val="left"/>
    </w:pPr>
    <w:rPr>
      <w:rFonts w:ascii="Arial" w:eastAsia="Arial Unicode MS" w:hAnsi="Arial" w:cs="Arial"/>
      <w:color w:val="666666"/>
      <w:sz w:val="16"/>
      <w:szCs w:val="16"/>
    </w:rPr>
  </w:style>
  <w:style w:type="paragraph" w:styleId="Footer">
    <w:name w:val="footer"/>
    <w:basedOn w:val="Normal"/>
    <w:link w:val="FooterChar"/>
    <w:uiPriority w:val="99"/>
    <w:rsid w:val="00CD3A1C"/>
    <w:pPr>
      <w:tabs>
        <w:tab w:val="clear" w:pos="567"/>
        <w:tab w:val="center" w:pos="4320"/>
        <w:tab w:val="right" w:pos="8640"/>
      </w:tabs>
    </w:pPr>
  </w:style>
  <w:style w:type="character" w:styleId="PageNumber">
    <w:name w:val="page number"/>
    <w:basedOn w:val="DefaultParagraphFont"/>
    <w:rsid w:val="00CD3A1C"/>
  </w:style>
  <w:style w:type="paragraph" w:styleId="BalloonText">
    <w:name w:val="Balloon Text"/>
    <w:basedOn w:val="Normal"/>
    <w:link w:val="BalloonTextChar"/>
    <w:rsid w:val="00504CCA"/>
    <w:pPr>
      <w:spacing w:after="0"/>
    </w:pPr>
    <w:rPr>
      <w:rFonts w:ascii="Tahoma" w:hAnsi="Tahoma" w:cs="Tahoma"/>
      <w:sz w:val="16"/>
      <w:szCs w:val="16"/>
    </w:rPr>
  </w:style>
  <w:style w:type="character" w:customStyle="1" w:styleId="BalloonTextChar">
    <w:name w:val="Balloon Text Char"/>
    <w:basedOn w:val="DefaultParagraphFont"/>
    <w:link w:val="BalloonText"/>
    <w:rsid w:val="00504CCA"/>
    <w:rPr>
      <w:rFonts w:ascii="Tahoma" w:hAnsi="Tahoma" w:cs="Tahoma"/>
      <w:sz w:val="16"/>
      <w:szCs w:val="16"/>
    </w:rPr>
  </w:style>
  <w:style w:type="paragraph" w:styleId="Header">
    <w:name w:val="header"/>
    <w:basedOn w:val="Normal"/>
    <w:link w:val="HeaderChar"/>
    <w:uiPriority w:val="99"/>
    <w:rsid w:val="00247A84"/>
    <w:pPr>
      <w:tabs>
        <w:tab w:val="clear" w:pos="567"/>
        <w:tab w:val="center" w:pos="4680"/>
        <w:tab w:val="right" w:pos="9360"/>
      </w:tabs>
      <w:spacing w:after="0"/>
    </w:pPr>
  </w:style>
  <w:style w:type="character" w:customStyle="1" w:styleId="HeaderChar">
    <w:name w:val="Header Char"/>
    <w:basedOn w:val="DefaultParagraphFont"/>
    <w:link w:val="Header"/>
    <w:uiPriority w:val="99"/>
    <w:rsid w:val="00247A84"/>
    <w:rPr>
      <w:rFonts w:ascii=".VnTime" w:hAnsi=".VnTime"/>
      <w:sz w:val="28"/>
      <w:szCs w:val="24"/>
    </w:rPr>
  </w:style>
  <w:style w:type="character" w:customStyle="1" w:styleId="normal-h1">
    <w:name w:val="normal-h1"/>
    <w:basedOn w:val="DefaultParagraphFont"/>
    <w:rsid w:val="005D6A09"/>
  </w:style>
  <w:style w:type="paragraph" w:styleId="NormalWeb">
    <w:name w:val="Normal (Web)"/>
    <w:basedOn w:val="Normal"/>
    <w:uiPriority w:val="99"/>
    <w:unhideWhenUsed/>
    <w:rsid w:val="009273C5"/>
    <w:pPr>
      <w:widowControl/>
      <w:tabs>
        <w:tab w:val="clear" w:pos="567"/>
      </w:tabs>
      <w:spacing w:before="100" w:beforeAutospacing="1" w:after="100" w:afterAutospacing="1"/>
      <w:jc w:val="left"/>
    </w:pPr>
    <w:rPr>
      <w:rFonts w:ascii="Times New Roman" w:hAnsi="Times New Roman"/>
      <w:sz w:val="24"/>
    </w:rPr>
  </w:style>
  <w:style w:type="table" w:styleId="TableGrid">
    <w:name w:val="Table Grid"/>
    <w:basedOn w:val="TableNormal"/>
    <w:uiPriority w:val="59"/>
    <w:rsid w:val="0086458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756BC"/>
    <w:rPr>
      <w:color w:val="0000FF"/>
      <w:u w:val="single"/>
    </w:rPr>
  </w:style>
  <w:style w:type="character" w:customStyle="1" w:styleId="FooterChar">
    <w:name w:val="Footer Char"/>
    <w:basedOn w:val="DefaultParagraphFont"/>
    <w:link w:val="Footer"/>
    <w:uiPriority w:val="99"/>
    <w:rsid w:val="0076386F"/>
    <w:rPr>
      <w:rFonts w:ascii=".VnTime" w:hAnsi=".VnTime"/>
      <w:sz w:val="28"/>
      <w:szCs w:val="24"/>
    </w:rPr>
  </w:style>
  <w:style w:type="paragraph" w:styleId="BodyTextIndent2">
    <w:name w:val="Body Text Indent 2"/>
    <w:basedOn w:val="Normal"/>
    <w:link w:val="BodyTextIndent2Char"/>
    <w:rsid w:val="00AE30E0"/>
    <w:pPr>
      <w:widowControl/>
      <w:tabs>
        <w:tab w:val="clear" w:pos="567"/>
      </w:tabs>
      <w:spacing w:after="0"/>
      <w:ind w:left="2001" w:hanging="561"/>
      <w:jc w:val="left"/>
    </w:pPr>
    <w:rPr>
      <w:rFonts w:ascii=".VnTimeH" w:hAnsi=".VnTimeH"/>
      <w:b/>
    </w:rPr>
  </w:style>
  <w:style w:type="character" w:customStyle="1" w:styleId="BodyTextIndent2Char">
    <w:name w:val="Body Text Indent 2 Char"/>
    <w:basedOn w:val="DefaultParagraphFont"/>
    <w:link w:val="BodyTextIndent2"/>
    <w:rsid w:val="00AE30E0"/>
    <w:rPr>
      <w:rFonts w:ascii=".VnTimeH" w:hAnsi=".VnTimeH"/>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02959">
      <w:bodyDiv w:val="1"/>
      <w:marLeft w:val="0"/>
      <w:marRight w:val="0"/>
      <w:marTop w:val="0"/>
      <w:marBottom w:val="0"/>
      <w:divBdr>
        <w:top w:val="none" w:sz="0" w:space="0" w:color="auto"/>
        <w:left w:val="none" w:sz="0" w:space="0" w:color="auto"/>
        <w:bottom w:val="none" w:sz="0" w:space="0" w:color="auto"/>
        <w:right w:val="none" w:sz="0" w:space="0" w:color="auto"/>
      </w:divBdr>
      <w:divsChild>
        <w:div w:id="64500393">
          <w:marLeft w:val="0"/>
          <w:marRight w:val="0"/>
          <w:marTop w:val="0"/>
          <w:marBottom w:val="0"/>
          <w:divBdr>
            <w:top w:val="none" w:sz="0" w:space="0" w:color="auto"/>
            <w:left w:val="none" w:sz="0" w:space="0" w:color="auto"/>
            <w:bottom w:val="none" w:sz="0" w:space="0" w:color="auto"/>
            <w:right w:val="none" w:sz="0" w:space="0" w:color="auto"/>
          </w:divBdr>
          <w:divsChild>
            <w:div w:id="1641298574">
              <w:marLeft w:val="0"/>
              <w:marRight w:val="0"/>
              <w:marTop w:val="0"/>
              <w:marBottom w:val="0"/>
              <w:divBdr>
                <w:top w:val="none" w:sz="0" w:space="0" w:color="auto"/>
                <w:left w:val="none" w:sz="0" w:space="0" w:color="auto"/>
                <w:bottom w:val="none" w:sz="0" w:space="0" w:color="auto"/>
                <w:right w:val="none" w:sz="0" w:space="0" w:color="auto"/>
              </w:divBdr>
              <w:divsChild>
                <w:div w:id="1810248523">
                  <w:marLeft w:val="0"/>
                  <w:marRight w:val="0"/>
                  <w:marTop w:val="0"/>
                  <w:marBottom w:val="0"/>
                  <w:divBdr>
                    <w:top w:val="none" w:sz="0" w:space="0" w:color="auto"/>
                    <w:left w:val="none" w:sz="0" w:space="0" w:color="auto"/>
                    <w:bottom w:val="none" w:sz="0" w:space="0" w:color="auto"/>
                    <w:right w:val="none" w:sz="0" w:space="0" w:color="auto"/>
                  </w:divBdr>
                  <w:divsChild>
                    <w:div w:id="1455514070">
                      <w:marLeft w:val="0"/>
                      <w:marRight w:val="0"/>
                      <w:marTop w:val="0"/>
                      <w:marBottom w:val="0"/>
                      <w:divBdr>
                        <w:top w:val="none" w:sz="0" w:space="0" w:color="auto"/>
                        <w:left w:val="none" w:sz="0" w:space="0" w:color="auto"/>
                        <w:bottom w:val="none" w:sz="0" w:space="0" w:color="auto"/>
                        <w:right w:val="none" w:sz="0" w:space="0" w:color="auto"/>
                      </w:divBdr>
                      <w:divsChild>
                        <w:div w:id="438721423">
                          <w:marLeft w:val="0"/>
                          <w:marRight w:val="0"/>
                          <w:marTop w:val="0"/>
                          <w:marBottom w:val="0"/>
                          <w:divBdr>
                            <w:top w:val="none" w:sz="0" w:space="0" w:color="auto"/>
                            <w:left w:val="none" w:sz="0" w:space="0" w:color="auto"/>
                            <w:bottom w:val="none" w:sz="0" w:space="0" w:color="auto"/>
                            <w:right w:val="none" w:sz="0" w:space="0" w:color="auto"/>
                          </w:divBdr>
                          <w:divsChild>
                            <w:div w:id="588932611">
                              <w:marLeft w:val="0"/>
                              <w:marRight w:val="0"/>
                              <w:marTop w:val="0"/>
                              <w:marBottom w:val="0"/>
                              <w:divBdr>
                                <w:top w:val="none" w:sz="0" w:space="0" w:color="auto"/>
                                <w:left w:val="none" w:sz="0" w:space="0" w:color="auto"/>
                                <w:bottom w:val="none" w:sz="0" w:space="0" w:color="auto"/>
                                <w:right w:val="none" w:sz="0" w:space="0" w:color="auto"/>
                              </w:divBdr>
                              <w:divsChild>
                                <w:div w:id="379865574">
                                  <w:marLeft w:val="0"/>
                                  <w:marRight w:val="0"/>
                                  <w:marTop w:val="0"/>
                                  <w:marBottom w:val="0"/>
                                  <w:divBdr>
                                    <w:top w:val="none" w:sz="0" w:space="0" w:color="auto"/>
                                    <w:left w:val="none" w:sz="0" w:space="0" w:color="auto"/>
                                    <w:bottom w:val="none" w:sz="0" w:space="0" w:color="auto"/>
                                    <w:right w:val="none" w:sz="0" w:space="0" w:color="auto"/>
                                  </w:divBdr>
                                  <w:divsChild>
                                    <w:div w:id="14714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25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4936-8694-48E7-A025-729224EC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thnam</dc:creator>
  <cp:lastModifiedBy>NEW</cp:lastModifiedBy>
  <cp:revision>2</cp:revision>
  <cp:lastPrinted>2022-02-16T08:18:00Z</cp:lastPrinted>
  <dcterms:created xsi:type="dcterms:W3CDTF">2025-08-14T01:26:00Z</dcterms:created>
  <dcterms:modified xsi:type="dcterms:W3CDTF">2025-08-14T01:26:00Z</dcterms:modified>
</cp:coreProperties>
</file>